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聊城市退役军人医院护士鞋采购项目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u w:val="none"/>
        </w:rPr>
        <w:t>企 业 名  称：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 日期：202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年3月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 xml:space="preserve">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041B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2023-03-15T06:56:38Z</dcterms:created>
  <dc:creator>Administrator</dc:creator>
  <cp:lastModifiedBy>Administrator</cp:lastModifiedBy>
  <dcterms:modified xsi:type="dcterms:W3CDTF">2023-03-15T06:56:44Z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A32B408B13DE411C8987722357003855</vt:lpwstr>
  </property>
</Properties>
</file>