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0D7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b/>
          <w:bCs/>
          <w:i w:val="0"/>
          <w:iCs w:val="0"/>
          <w:caps w:val="0"/>
          <w:color w:val="444444"/>
          <w:spacing w:val="0"/>
          <w:sz w:val="48"/>
          <w:szCs w:val="48"/>
        </w:rPr>
      </w:pPr>
      <w:r>
        <w:rPr>
          <w:rFonts w:hint="eastAsia" w:asciiTheme="minorEastAsia" w:hAnsiTheme="minorEastAsia" w:eastAsiaTheme="minorEastAsia" w:cstheme="minorEastAsia"/>
          <w:b/>
          <w:bCs/>
          <w:i w:val="0"/>
          <w:iCs w:val="0"/>
          <w:caps w:val="0"/>
          <w:color w:val="444444"/>
          <w:spacing w:val="0"/>
          <w:kern w:val="0"/>
          <w:sz w:val="48"/>
          <w:szCs w:val="48"/>
          <w:shd w:val="clear" w:fill="FFFFFF"/>
          <w:lang w:val="en-US" w:eastAsia="zh-CN" w:bidi="ar"/>
        </w:rPr>
        <w:t>招标公告</w:t>
      </w:r>
    </w:p>
    <w:p w14:paraId="57FE6420">
      <w:pPr>
        <w:keepNext w:val="0"/>
        <w:keepLines w:val="0"/>
        <w:widowControl/>
        <w:suppressLineNumbers w:val="0"/>
        <w:jc w:val="left"/>
        <w:rPr>
          <w:rFonts w:hint="eastAsia" w:asciiTheme="minorEastAsia" w:hAnsiTheme="minorEastAsia" w:eastAsiaTheme="minorEastAsia" w:cstheme="minorEastAsia"/>
          <w:sz w:val="28"/>
          <w:szCs w:val="28"/>
        </w:rPr>
      </w:pP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一、项目名称</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：聊城市退役军人医院2026年度医疗责任险采购项目</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二、项目预算</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：42万元</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三、项目内容</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：医疗责任保险，保险期一年。</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四、付款方式</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：签订合同后完成医院审批流程按约定分期付款。</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五、医疗责任保险有关需求</w:t>
      </w:r>
      <w:r>
        <w:rPr>
          <w:rStyle w:val="4"/>
          <w:rFonts w:hint="eastAsia" w:asciiTheme="minorEastAsia" w:hAnsiTheme="minorEastAsia" w:cstheme="minorEastAsia"/>
          <w:b/>
          <w:bCs/>
          <w:i w:val="0"/>
          <w:iCs w:val="0"/>
          <w:caps w:val="0"/>
          <w:color w:val="444444"/>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1.承保单位成立专项应急队伍：为防止医患矛盾、医闹事故等突发事件升级，承保单位成立医疗纠纷处理应急队伍。</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2.如遇紧急医患纠纷，承保单位将全力配合我院将医患纠纷从医院引至聊城市阳光医患纠纷人民调解中心、聊城市医患纠纷人民调解委员会或引导其走法律诉讼程序；</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3.凡通过</w:t>
      </w:r>
      <w:r>
        <w:rPr>
          <w:rFonts w:hint="eastAsia" w:asciiTheme="minorEastAsia" w:hAnsiTheme="minorEastAsia" w:eastAsiaTheme="minorEastAsia" w:cstheme="minorEastAsia"/>
          <w:i w:val="0"/>
          <w:iCs w:val="0"/>
          <w:caps w:val="0"/>
          <w:color w:val="444444"/>
          <w:spacing w:val="0"/>
          <w:kern w:val="0"/>
          <w:sz w:val="28"/>
          <w:szCs w:val="28"/>
          <w:highlight w:val="none"/>
          <w:shd w:val="clear" w:fill="FFFFFF"/>
          <w:lang w:val="en-US" w:eastAsia="zh-CN" w:bidi="ar"/>
        </w:rPr>
        <w:t>聊城市医患纠纷人民调解委员会</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调解案件及法院判决或调解的案件，承保公司在保险责任限额内全额赔付。</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4.赔付额度：年度累计赔偿限额 100 万元，每例纠纷每人赔偿限额 20 万元</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5.赔付时限</w:t>
      </w:r>
    </w:p>
    <w:tbl>
      <w:tblPr>
        <w:tblStyle w:val="2"/>
        <w:tblW w:w="88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163"/>
        <w:gridCol w:w="3410"/>
        <w:gridCol w:w="2246"/>
      </w:tblGrid>
      <w:tr w14:paraId="346B1A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5C2952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lang w:val="en-US" w:eastAsia="zh-CN"/>
              </w:rPr>
            </w:pPr>
            <w:r>
              <w:rPr>
                <w:rFonts w:hint="eastAsia" w:asciiTheme="minorEastAsia" w:hAnsiTheme="minorEastAsia" w:eastAsiaTheme="minorEastAsia" w:cstheme="minorEastAsia"/>
                <w:i w:val="0"/>
                <w:iCs w:val="0"/>
                <w:caps w:val="0"/>
                <w:color w:val="444444"/>
                <w:spacing w:val="0"/>
                <w:sz w:val="28"/>
                <w:szCs w:val="28"/>
                <w:lang w:val="en-US" w:eastAsia="zh-CN"/>
              </w:rPr>
              <w:t>项目</w:t>
            </w: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652EA90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保险责任</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7A8639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lang w:val="en-US" w:eastAsia="zh-CN"/>
              </w:rPr>
            </w:pPr>
            <w:r>
              <w:rPr>
                <w:rFonts w:hint="eastAsia" w:asciiTheme="minorEastAsia" w:hAnsiTheme="minorEastAsia" w:eastAsiaTheme="minorEastAsia" w:cstheme="minorEastAsia"/>
                <w:i w:val="0"/>
                <w:iCs w:val="0"/>
                <w:caps w:val="0"/>
                <w:color w:val="444444"/>
                <w:spacing w:val="0"/>
                <w:sz w:val="28"/>
                <w:szCs w:val="28"/>
                <w:lang w:val="en-US" w:eastAsia="zh-CN"/>
              </w:rPr>
              <w:t>责任/赔偿限额</w:t>
            </w:r>
          </w:p>
        </w:tc>
      </w:tr>
      <w:tr w14:paraId="44DD7C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4857782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6D0A91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0EE3D7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2026年度</w:t>
            </w:r>
          </w:p>
        </w:tc>
      </w:tr>
      <w:tr w14:paraId="009241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6"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532FD29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医疗责任限额</w:t>
            </w: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46BCC0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年度累计赔偿限额</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454A43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100万</w:t>
            </w:r>
          </w:p>
        </w:tc>
      </w:tr>
      <w:tr w14:paraId="6C23F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14F4875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rPr>
            </w:pP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2AAF8C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每次事故赔偿限额</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545675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lang w:val="en-US" w:eastAsia="zh-CN"/>
              </w:rPr>
            </w:pPr>
            <w:r>
              <w:rPr>
                <w:rFonts w:hint="eastAsia" w:asciiTheme="minorEastAsia" w:hAnsiTheme="minorEastAsia" w:eastAsiaTheme="minorEastAsia" w:cstheme="minorEastAsia"/>
                <w:i w:val="0"/>
                <w:iCs w:val="0"/>
                <w:caps w:val="0"/>
                <w:color w:val="444444"/>
                <w:spacing w:val="0"/>
                <w:sz w:val="28"/>
                <w:szCs w:val="28"/>
                <w:lang w:val="en-US" w:eastAsia="zh-CN"/>
              </w:rPr>
              <w:t>20万</w:t>
            </w:r>
          </w:p>
        </w:tc>
      </w:tr>
      <w:tr w14:paraId="338180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72EB37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rPr>
            </w:pP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2F67E0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每人赔偿限额</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72C9CF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lang w:val="en-US" w:eastAsia="zh-CN"/>
              </w:rPr>
            </w:pPr>
            <w:r>
              <w:rPr>
                <w:rFonts w:hint="eastAsia" w:asciiTheme="minorEastAsia" w:hAnsiTheme="minorEastAsia" w:eastAsiaTheme="minorEastAsia" w:cstheme="minorEastAsia"/>
                <w:i w:val="0"/>
                <w:iCs w:val="0"/>
                <w:caps w:val="0"/>
                <w:color w:val="444444"/>
                <w:spacing w:val="0"/>
                <w:sz w:val="28"/>
                <w:szCs w:val="28"/>
                <w:lang w:val="en-US" w:eastAsia="zh-CN"/>
              </w:rPr>
              <w:t>20万</w:t>
            </w:r>
          </w:p>
        </w:tc>
      </w:tr>
      <w:tr w14:paraId="3829F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3B49BB5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rPr>
            </w:pP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55EDBD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累计法律费用限额（含诉讼费、律师费、鉴定费等相关费用）</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25AF5B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lang w:val="en-US" w:eastAsia="zh-CN"/>
              </w:rPr>
            </w:pPr>
            <w:r>
              <w:rPr>
                <w:rFonts w:hint="eastAsia" w:asciiTheme="minorEastAsia" w:hAnsiTheme="minorEastAsia" w:eastAsiaTheme="minorEastAsia" w:cstheme="minorEastAsia"/>
                <w:i w:val="0"/>
                <w:iCs w:val="0"/>
                <w:caps w:val="0"/>
                <w:color w:val="444444"/>
                <w:spacing w:val="0"/>
                <w:sz w:val="28"/>
                <w:szCs w:val="28"/>
                <w:lang w:val="en-US" w:eastAsia="zh-CN"/>
              </w:rPr>
              <w:t>10万</w:t>
            </w:r>
          </w:p>
        </w:tc>
      </w:tr>
      <w:tr w14:paraId="53D418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09D917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rPr>
            </w:pP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064E3F1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每次事故法律费用限额</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6D7E08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3万</w:t>
            </w:r>
          </w:p>
        </w:tc>
      </w:tr>
      <w:tr w14:paraId="0400B6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2BF9B64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rPr>
            </w:pP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6D8E33B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精神损害累计限额</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2BF722D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10万</w:t>
            </w:r>
          </w:p>
        </w:tc>
      </w:tr>
      <w:tr w14:paraId="369CE9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1818763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rPr>
            </w:pP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7CB895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免赔额（率）</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1BEDE3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15%</w:t>
            </w:r>
          </w:p>
        </w:tc>
      </w:tr>
      <w:tr w14:paraId="5361C7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01DC516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rPr>
            </w:pP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3D0592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总保费</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697E8D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42万</w:t>
            </w:r>
          </w:p>
        </w:tc>
      </w:tr>
      <w:tr w14:paraId="2FBA6C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3163" w:type="dxa"/>
            <w:tcBorders>
              <w:top w:val="outset" w:color="auto" w:sz="6" w:space="0"/>
              <w:left w:val="outset" w:color="auto" w:sz="6" w:space="0"/>
              <w:bottom w:val="outset" w:color="auto" w:sz="6" w:space="0"/>
              <w:right w:val="outset" w:color="auto" w:sz="6" w:space="0"/>
            </w:tcBorders>
            <w:shd w:val="clear" w:color="auto" w:fill="FFFFFF"/>
            <w:vAlign w:val="center"/>
          </w:tcPr>
          <w:p w14:paraId="250998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sz w:val="28"/>
                <w:szCs w:val="28"/>
                <w:lang w:val="en-US" w:eastAsia="zh-CN"/>
              </w:rPr>
            </w:pPr>
            <w:r>
              <w:rPr>
                <w:rFonts w:hint="eastAsia" w:asciiTheme="minorEastAsia" w:hAnsiTheme="minorEastAsia" w:eastAsiaTheme="minorEastAsia" w:cstheme="minorEastAsia"/>
                <w:i w:val="0"/>
                <w:iCs w:val="0"/>
                <w:caps w:val="0"/>
                <w:color w:val="444444"/>
                <w:spacing w:val="0"/>
                <w:sz w:val="28"/>
                <w:szCs w:val="28"/>
                <w:lang w:val="en-US" w:eastAsia="zh-CN"/>
              </w:rPr>
              <w:t>追溯期</w:t>
            </w:r>
          </w:p>
        </w:tc>
        <w:tc>
          <w:tcPr>
            <w:tcW w:w="3410" w:type="dxa"/>
            <w:tcBorders>
              <w:top w:val="outset" w:color="auto" w:sz="6" w:space="0"/>
              <w:left w:val="outset" w:color="auto" w:sz="6" w:space="0"/>
              <w:bottom w:val="outset" w:color="auto" w:sz="6" w:space="0"/>
              <w:right w:val="outset" w:color="auto" w:sz="6" w:space="0"/>
            </w:tcBorders>
            <w:shd w:val="clear" w:color="auto" w:fill="FFFFFF"/>
            <w:vAlign w:val="center"/>
          </w:tcPr>
          <w:p w14:paraId="76884FD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患者必须在保险期间内发生医疗事故提出索赔</w:t>
            </w:r>
          </w:p>
        </w:tc>
        <w:tc>
          <w:tcPr>
            <w:tcW w:w="2246" w:type="dxa"/>
            <w:tcBorders>
              <w:top w:val="outset" w:color="auto" w:sz="6" w:space="0"/>
              <w:left w:val="outset" w:color="auto" w:sz="6" w:space="0"/>
              <w:bottom w:val="outset" w:color="auto" w:sz="6" w:space="0"/>
              <w:right w:val="outset" w:color="auto" w:sz="6" w:space="0"/>
            </w:tcBorders>
            <w:shd w:val="clear" w:color="auto" w:fill="FFFFFF"/>
            <w:vAlign w:val="center"/>
          </w:tcPr>
          <w:p w14:paraId="162E750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444444"/>
                <w:spacing w:val="0"/>
                <w:kern w:val="0"/>
                <w:sz w:val="28"/>
                <w:szCs w:val="28"/>
                <w:lang w:val="en-US" w:eastAsia="zh-CN" w:bidi="ar"/>
              </w:rPr>
            </w:pPr>
            <w:r>
              <w:rPr>
                <w:rFonts w:hint="eastAsia" w:asciiTheme="minorEastAsia" w:hAnsiTheme="minorEastAsia" w:eastAsiaTheme="minorEastAsia" w:cstheme="minorEastAsia"/>
                <w:i w:val="0"/>
                <w:iCs w:val="0"/>
                <w:caps w:val="0"/>
                <w:color w:val="444444"/>
                <w:spacing w:val="0"/>
                <w:kern w:val="0"/>
                <w:sz w:val="28"/>
                <w:szCs w:val="28"/>
                <w:lang w:val="en-US" w:eastAsia="zh-CN" w:bidi="ar"/>
              </w:rPr>
              <w:t>1年</w:t>
            </w:r>
          </w:p>
        </w:tc>
      </w:tr>
    </w:tbl>
    <w:p w14:paraId="289FAFF6">
      <w:pPr>
        <w:keepNext w:val="0"/>
        <w:keepLines w:val="0"/>
        <w:widowControl/>
        <w:suppressLineNumbers w:val="0"/>
        <w:jc w:val="left"/>
        <w:rPr>
          <w:rFonts w:hint="eastAsia" w:asciiTheme="minorEastAsia" w:hAnsiTheme="minorEastAsia" w:eastAsiaTheme="minorEastAsia" w:cstheme="minorEastAsia"/>
          <w:sz w:val="28"/>
          <w:szCs w:val="28"/>
        </w:rPr>
      </w:pPr>
    </w:p>
    <w:p w14:paraId="3E247A5C">
      <w:pPr>
        <w:keepNext w:val="0"/>
        <w:keepLines w:val="0"/>
        <w:widowControl/>
        <w:suppressLineNumbers w:val="0"/>
        <w:jc w:val="left"/>
        <w:rPr>
          <w:rFonts w:hint="eastAsia" w:asciiTheme="minorEastAsia" w:hAnsiTheme="minorEastAsia" w:eastAsiaTheme="minorEastAsia" w:cstheme="minorEastAsia"/>
          <w:sz w:val="28"/>
          <w:szCs w:val="28"/>
        </w:rPr>
      </w:pP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六、服务成果考核</w:t>
      </w:r>
      <w:r>
        <w:rPr>
          <w:rStyle w:val="4"/>
          <w:rFonts w:hint="eastAsia" w:asciiTheme="minorEastAsia" w:hAnsiTheme="minorEastAsia" w:cstheme="minorEastAsia"/>
          <w:b/>
          <w:bCs/>
          <w:i w:val="0"/>
          <w:iCs w:val="0"/>
          <w:caps w:val="0"/>
          <w:color w:val="444444"/>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采购人对医疗责任保险工作进行监督考核，对中标承保公司所提供的基本服务要求均列入考核项目。以1年为一个参保周期，到期时根据中标承保公司履职服务情况，确定续签或者重新遴选，促进保险机构为医疗机构和患者提供规范、高效的理赔服务，确保医疗责任保险工作的规范运行</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七、需要提供的材料：</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1)营业执照复印件加盖公章；</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2)中华人民共和国经营保险业务许可证复印件加盖公章;</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3)授权代表的身份证复印件</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4）报价函（格式见附件）</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八、定标方式</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：在满足医院需求的情况下，最低价中标。</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九、报名时间及地点</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：请于2026年1月12日8：00至2026年1月14日17：00到聊城市退役军人医院门诊楼四楼财务科报名</w:t>
      </w:r>
      <w:r>
        <w:rPr>
          <w:rFonts w:hint="eastAsia" w:asciiTheme="minorEastAsia" w:hAnsiTheme="minorEastAsia" w:cstheme="minorEastAsia"/>
          <w:i w:val="0"/>
          <w:iCs w:val="0"/>
          <w:caps w:val="0"/>
          <w:color w:val="444444"/>
          <w:spacing w:val="0"/>
          <w:kern w:val="0"/>
          <w:sz w:val="28"/>
          <w:szCs w:val="28"/>
          <w:shd w:val="clear" w:fill="FFFFFF"/>
          <w:lang w:val="en-US" w:eastAsia="zh-CN" w:bidi="ar"/>
        </w:rPr>
        <w:t>。</w:t>
      </w:r>
      <w:bookmarkStart w:id="0" w:name="_GoBack"/>
      <w:bookmarkEnd w:id="0"/>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Style w:val="4"/>
          <w:rFonts w:hint="eastAsia" w:asciiTheme="minorEastAsia" w:hAnsiTheme="minorEastAsia" w:eastAsiaTheme="minorEastAsia" w:cstheme="minorEastAsia"/>
          <w:b/>
          <w:bCs/>
          <w:i w:val="0"/>
          <w:iCs w:val="0"/>
          <w:caps w:val="0"/>
          <w:color w:val="444444"/>
          <w:spacing w:val="0"/>
          <w:kern w:val="0"/>
          <w:sz w:val="28"/>
          <w:szCs w:val="28"/>
          <w:shd w:val="clear" w:fill="FFFFFF"/>
          <w:lang w:val="en-US" w:eastAsia="zh-CN" w:bidi="ar"/>
        </w:rPr>
        <w:t>十、联系方式</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：财务科：０６３５－８３４４０２１</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 </w:t>
      </w:r>
    </w:p>
    <w:p w14:paraId="0EBC7F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Theme="minorEastAsia" w:hAnsiTheme="minorEastAsia" w:eastAsiaTheme="minorEastAsia" w:cstheme="minorEastAsia"/>
          <w:i w:val="0"/>
          <w:iCs w:val="0"/>
          <w:caps w:val="0"/>
          <w:color w:val="444444"/>
          <w:spacing w:val="0"/>
          <w:sz w:val="28"/>
          <w:szCs w:val="28"/>
        </w:rPr>
      </w:pPr>
      <w:r>
        <w:rPr>
          <w:rFonts w:hint="eastAsia" w:asciiTheme="minorEastAsia" w:hAnsiTheme="minorEastAsia" w:cstheme="minorEastAsia"/>
          <w:i w:val="0"/>
          <w:iCs w:val="0"/>
          <w:caps w:val="0"/>
          <w:color w:val="444444"/>
          <w:spacing w:val="0"/>
          <w:kern w:val="0"/>
          <w:sz w:val="28"/>
          <w:szCs w:val="28"/>
          <w:shd w:val="clear" w:fill="FFFFFF"/>
          <w:lang w:val="en-US" w:eastAsia="zh-CN" w:bidi="ar"/>
        </w:rPr>
        <w:t xml:space="preserve">            </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聊城市退役军人医院财务科</w:t>
      </w:r>
      <w:r>
        <w:rPr>
          <w:rFonts w:hint="eastAsia" w:asciiTheme="minorEastAsia" w:hAnsiTheme="minorEastAsia" w:cstheme="minorEastAsia"/>
          <w:i w:val="0"/>
          <w:iCs w:val="0"/>
          <w:caps w:val="0"/>
          <w:color w:val="444444"/>
          <w:spacing w:val="0"/>
          <w:kern w:val="0"/>
          <w:sz w:val="28"/>
          <w:szCs w:val="28"/>
          <w:shd w:val="clear" w:fill="FFFFFF"/>
          <w:lang w:val="en-US" w:eastAsia="zh-CN" w:bidi="ar"/>
        </w:rPr>
        <w:t xml:space="preserve"> </w:t>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br w:type="textWrapping"/>
      </w:r>
      <w:r>
        <w:rPr>
          <w:rFonts w:hint="eastAsia" w:asciiTheme="minorEastAsia" w:hAnsiTheme="minorEastAsia" w:eastAsiaTheme="minorEastAsia" w:cstheme="minorEastAsia"/>
          <w:i w:val="0"/>
          <w:iCs w:val="0"/>
          <w:caps w:val="0"/>
          <w:color w:val="444444"/>
          <w:spacing w:val="0"/>
          <w:kern w:val="0"/>
          <w:sz w:val="28"/>
          <w:szCs w:val="28"/>
          <w:shd w:val="clear" w:fill="FFFFFF"/>
          <w:lang w:val="en-US" w:eastAsia="zh-CN" w:bidi="ar"/>
        </w:rPr>
        <w:t>　　　　　　　　　2026年1月9日</w:t>
      </w:r>
    </w:p>
    <w:p w14:paraId="045895A3"/>
    <w:p w14:paraId="77A41D6D"/>
    <w:p w14:paraId="41AE11E3"/>
    <w:p w14:paraId="0A7FEEEB"/>
    <w:p w14:paraId="2A1CA19C"/>
    <w:p w14:paraId="79B9ECEA"/>
    <w:p w14:paraId="33027A5A"/>
    <w:p w14:paraId="1789EA13"/>
    <w:p w14:paraId="4A09DBB8"/>
    <w:p w14:paraId="739BC234"/>
    <w:p w14:paraId="69A322A8"/>
    <w:p w14:paraId="77FD08EE"/>
    <w:p w14:paraId="3FF47B0C"/>
    <w:p w14:paraId="43A91552"/>
    <w:p w14:paraId="3ED3975C"/>
    <w:p w14:paraId="7173AAEC"/>
    <w:p w14:paraId="188C8E96"/>
    <w:p w14:paraId="50377DE3"/>
    <w:p w14:paraId="54ABB6AF"/>
    <w:p w14:paraId="28FDC7F9"/>
    <w:p w14:paraId="2C02DF05"/>
    <w:p w14:paraId="792E5D26"/>
    <w:p w14:paraId="04B63B1D"/>
    <w:p w14:paraId="5A00E3C8"/>
    <w:p w14:paraId="12F7E9A6"/>
    <w:p w14:paraId="791C9C05"/>
    <w:p w14:paraId="1EA70DCB"/>
    <w:p w14:paraId="474D2BEE"/>
    <w:p w14:paraId="2BD790F9"/>
    <w:p w14:paraId="582489F3"/>
    <w:p w14:paraId="7BF1CCD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b/>
          <w:bCs/>
          <w:sz w:val="52"/>
          <w:szCs w:val="52"/>
        </w:rPr>
      </w:pPr>
    </w:p>
    <w:p w14:paraId="274C34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sz w:val="52"/>
          <w:szCs w:val="52"/>
        </w:rPr>
      </w:pPr>
      <w:r>
        <w:rPr>
          <w:rFonts w:hint="eastAsia"/>
          <w:b/>
          <w:bCs/>
          <w:sz w:val="52"/>
          <w:szCs w:val="52"/>
        </w:rPr>
        <w:t>报价函</w:t>
      </w:r>
    </w:p>
    <w:p w14:paraId="406059E9">
      <w:pPr>
        <w:numPr>
          <w:ilvl w:val="0"/>
          <w:numId w:val="0"/>
        </w:numPr>
        <w:rPr>
          <w:rFonts w:hint="eastAsia" w:ascii="宋体" w:hAnsi="宋体" w:cs="宋体"/>
          <w:bCs/>
          <w:sz w:val="28"/>
          <w:szCs w:val="28"/>
        </w:rPr>
      </w:pPr>
      <w:r>
        <w:rPr>
          <w:rFonts w:hint="eastAsia"/>
          <w:sz w:val="28"/>
          <w:szCs w:val="28"/>
        </w:rPr>
        <w:t>项目名称：</w:t>
      </w:r>
      <w:r>
        <w:rPr>
          <w:rFonts w:hint="eastAsia" w:ascii="宋体" w:hAnsi="宋体" w:cs="宋体"/>
          <w:bCs/>
          <w:sz w:val="28"/>
          <w:szCs w:val="28"/>
        </w:rPr>
        <w:t>聊城市退役军人医院</w:t>
      </w:r>
      <w:r>
        <w:rPr>
          <w:rFonts w:hint="eastAsia" w:ascii="宋体" w:hAnsi="宋体" w:cs="宋体"/>
          <w:bCs/>
          <w:sz w:val="28"/>
          <w:szCs w:val="28"/>
          <w:lang w:val="en-US" w:eastAsia="zh-CN"/>
        </w:rPr>
        <w:t>2026年度医疗责任险</w:t>
      </w:r>
      <w:r>
        <w:rPr>
          <w:rFonts w:hint="eastAsia" w:ascii="宋体" w:hAnsi="宋体" w:cs="宋体"/>
          <w:bCs/>
          <w:sz w:val="28"/>
          <w:szCs w:val="28"/>
        </w:rPr>
        <w:t>采购项目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5551"/>
      </w:tblGrid>
      <w:tr w14:paraId="1992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971" w:type="dxa"/>
            <w:noWrap w:val="0"/>
            <w:vAlign w:val="center"/>
          </w:tcPr>
          <w:p w14:paraId="3BB53A06">
            <w:pPr>
              <w:jc w:val="center"/>
              <w:rPr>
                <w:rFonts w:hint="eastAsia"/>
                <w:sz w:val="28"/>
                <w:szCs w:val="28"/>
              </w:rPr>
            </w:pPr>
            <w:r>
              <w:rPr>
                <w:rFonts w:hint="eastAsia"/>
                <w:sz w:val="28"/>
                <w:szCs w:val="28"/>
              </w:rPr>
              <w:t>最终报价（元）</w:t>
            </w:r>
          </w:p>
        </w:tc>
        <w:tc>
          <w:tcPr>
            <w:tcW w:w="5551" w:type="dxa"/>
            <w:noWrap w:val="0"/>
            <w:vAlign w:val="top"/>
          </w:tcPr>
          <w:p w14:paraId="4BD07216">
            <w:pPr>
              <w:jc w:val="left"/>
              <w:rPr>
                <w:rFonts w:hint="eastAsia"/>
                <w:sz w:val="28"/>
                <w:szCs w:val="28"/>
                <w:u w:val="single"/>
              </w:rPr>
            </w:pPr>
            <w:r>
              <w:rPr>
                <w:rFonts w:hint="eastAsia"/>
                <w:sz w:val="28"/>
                <w:szCs w:val="28"/>
              </w:rPr>
              <w:t>大写：</w:t>
            </w:r>
            <w:r>
              <w:rPr>
                <w:rFonts w:hint="eastAsia"/>
                <w:sz w:val="28"/>
                <w:szCs w:val="28"/>
                <w:u w:val="single"/>
              </w:rPr>
              <w:t xml:space="preserve">                       </w:t>
            </w:r>
            <w:r>
              <w:rPr>
                <w:rFonts w:hint="eastAsia"/>
                <w:sz w:val="28"/>
                <w:szCs w:val="28"/>
              </w:rPr>
              <w:t>元</w:t>
            </w:r>
            <w:r>
              <w:rPr>
                <w:rFonts w:hint="eastAsia"/>
                <w:sz w:val="28"/>
                <w:szCs w:val="28"/>
                <w:u w:val="none"/>
              </w:rPr>
              <w:t xml:space="preserve">       </w:t>
            </w:r>
            <w:r>
              <w:rPr>
                <w:rFonts w:hint="eastAsia"/>
                <w:sz w:val="28"/>
                <w:szCs w:val="28"/>
                <w:u w:val="single"/>
              </w:rPr>
              <w:t xml:space="preserve">                    </w:t>
            </w:r>
          </w:p>
          <w:p w14:paraId="0AE41A84">
            <w:pPr>
              <w:jc w:val="left"/>
              <w:rPr>
                <w:rFonts w:hint="eastAsia"/>
                <w:sz w:val="28"/>
                <w:szCs w:val="28"/>
              </w:rPr>
            </w:pPr>
            <w:r>
              <w:rPr>
                <w:rFonts w:hint="eastAsia"/>
                <w:sz w:val="28"/>
                <w:szCs w:val="28"/>
              </w:rPr>
              <w:t>小写：</w:t>
            </w:r>
            <w:r>
              <w:rPr>
                <w:rFonts w:hint="eastAsia"/>
                <w:sz w:val="28"/>
                <w:szCs w:val="28"/>
                <w:u w:val="single"/>
              </w:rPr>
              <w:t xml:space="preserve">                       </w:t>
            </w:r>
            <w:r>
              <w:rPr>
                <w:rFonts w:hint="eastAsia"/>
                <w:sz w:val="28"/>
                <w:szCs w:val="28"/>
              </w:rPr>
              <w:t>元</w:t>
            </w:r>
          </w:p>
        </w:tc>
      </w:tr>
      <w:tr w14:paraId="272A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971" w:type="dxa"/>
            <w:noWrap w:val="0"/>
            <w:vAlign w:val="center"/>
          </w:tcPr>
          <w:p w14:paraId="18888694">
            <w:pPr>
              <w:jc w:val="center"/>
              <w:rPr>
                <w:rFonts w:hint="eastAsia"/>
                <w:sz w:val="28"/>
                <w:szCs w:val="28"/>
              </w:rPr>
            </w:pPr>
            <w:r>
              <w:rPr>
                <w:rFonts w:hint="eastAsia"/>
                <w:sz w:val="28"/>
                <w:szCs w:val="28"/>
              </w:rPr>
              <w:t>质保期</w:t>
            </w:r>
          </w:p>
        </w:tc>
        <w:tc>
          <w:tcPr>
            <w:tcW w:w="5551" w:type="dxa"/>
            <w:noWrap w:val="0"/>
            <w:vAlign w:val="top"/>
          </w:tcPr>
          <w:p w14:paraId="47DFA5D5">
            <w:pPr>
              <w:jc w:val="left"/>
              <w:rPr>
                <w:rFonts w:hint="eastAsia"/>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年</w:t>
            </w:r>
          </w:p>
        </w:tc>
      </w:tr>
      <w:tr w14:paraId="69F1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71" w:type="dxa"/>
            <w:noWrap w:val="0"/>
            <w:vAlign w:val="center"/>
          </w:tcPr>
          <w:p w14:paraId="67AFE32F">
            <w:pPr>
              <w:jc w:val="center"/>
              <w:rPr>
                <w:rFonts w:hint="eastAsia"/>
                <w:sz w:val="28"/>
                <w:szCs w:val="28"/>
              </w:rPr>
            </w:pPr>
            <w:r>
              <w:rPr>
                <w:rFonts w:hint="eastAsia" w:ascii="宋体" w:hAnsi="宋体"/>
                <w:sz w:val="28"/>
                <w:szCs w:val="28"/>
              </w:rPr>
              <w:t>交付期</w:t>
            </w:r>
          </w:p>
        </w:tc>
        <w:tc>
          <w:tcPr>
            <w:tcW w:w="5551" w:type="dxa"/>
            <w:noWrap w:val="0"/>
            <w:vAlign w:val="top"/>
          </w:tcPr>
          <w:p w14:paraId="5B3AD36C">
            <w:pPr>
              <w:jc w:val="left"/>
              <w:rPr>
                <w:rFonts w:hint="eastAsia"/>
                <w:sz w:val="28"/>
                <w:szCs w:val="28"/>
              </w:rPr>
            </w:pPr>
            <w:r>
              <w:rPr>
                <w:rFonts w:hint="eastAsia" w:ascii="宋体" w:hAnsi="宋体"/>
                <w:sz w:val="28"/>
                <w:szCs w:val="28"/>
              </w:rPr>
              <w:t>合同生效后</w:t>
            </w:r>
            <w:r>
              <w:rPr>
                <w:rFonts w:hint="eastAsia" w:ascii="宋体" w:hAnsi="宋体"/>
                <w:sz w:val="28"/>
                <w:szCs w:val="28"/>
                <w:u w:val="single"/>
              </w:rPr>
              <w:t xml:space="preserve">       </w:t>
            </w:r>
            <w:r>
              <w:rPr>
                <w:rFonts w:hint="eastAsia" w:ascii="宋体" w:hAnsi="宋体"/>
                <w:sz w:val="28"/>
                <w:szCs w:val="28"/>
              </w:rPr>
              <w:t>天</w:t>
            </w:r>
          </w:p>
        </w:tc>
      </w:tr>
      <w:tr w14:paraId="4CA6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971" w:type="dxa"/>
            <w:noWrap w:val="0"/>
            <w:vAlign w:val="center"/>
          </w:tcPr>
          <w:p w14:paraId="361F400F">
            <w:pPr>
              <w:jc w:val="center"/>
              <w:rPr>
                <w:rFonts w:hint="eastAsia"/>
                <w:sz w:val="28"/>
                <w:szCs w:val="28"/>
              </w:rPr>
            </w:pPr>
            <w:r>
              <w:rPr>
                <w:rFonts w:hint="eastAsia" w:ascii="宋体" w:hAnsi="宋体"/>
                <w:sz w:val="28"/>
                <w:szCs w:val="28"/>
              </w:rPr>
              <w:t>售后服务</w:t>
            </w:r>
          </w:p>
        </w:tc>
        <w:tc>
          <w:tcPr>
            <w:tcW w:w="5551" w:type="dxa"/>
            <w:noWrap w:val="0"/>
            <w:vAlign w:val="top"/>
          </w:tcPr>
          <w:p w14:paraId="2BFE440F">
            <w:pPr>
              <w:jc w:val="left"/>
              <w:rPr>
                <w:rFonts w:hint="eastAsia"/>
                <w:sz w:val="28"/>
                <w:szCs w:val="28"/>
              </w:rPr>
            </w:pPr>
            <w:r>
              <w:rPr>
                <w:rFonts w:hint="eastAsia" w:ascii="宋体" w:hAnsi="宋体"/>
                <w:sz w:val="28"/>
                <w:szCs w:val="28"/>
              </w:rPr>
              <w:t>出现质量问题接到买方通知后到达现场的时间</w:t>
            </w:r>
            <w:r>
              <w:rPr>
                <w:rFonts w:hint="eastAsia" w:ascii="宋体" w:hAnsi="宋体"/>
                <w:sz w:val="28"/>
                <w:szCs w:val="28"/>
                <w:u w:val="single"/>
              </w:rPr>
              <w:t xml:space="preserve">     </w:t>
            </w:r>
            <w:r>
              <w:rPr>
                <w:rFonts w:hint="eastAsia" w:ascii="宋体" w:hAnsi="宋体"/>
                <w:sz w:val="28"/>
                <w:szCs w:val="28"/>
              </w:rPr>
              <w:t>小时</w:t>
            </w:r>
          </w:p>
        </w:tc>
      </w:tr>
      <w:tr w14:paraId="777E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trPr>
        <w:tc>
          <w:tcPr>
            <w:tcW w:w="2971" w:type="dxa"/>
            <w:noWrap w:val="0"/>
            <w:vAlign w:val="center"/>
          </w:tcPr>
          <w:p w14:paraId="673A358F">
            <w:pPr>
              <w:jc w:val="center"/>
              <w:rPr>
                <w:rFonts w:hint="eastAsia"/>
                <w:sz w:val="28"/>
                <w:szCs w:val="28"/>
              </w:rPr>
            </w:pPr>
            <w:r>
              <w:rPr>
                <w:rFonts w:hint="eastAsia"/>
                <w:sz w:val="28"/>
                <w:szCs w:val="28"/>
              </w:rPr>
              <w:t>需要澄清的其他内容</w:t>
            </w:r>
          </w:p>
        </w:tc>
        <w:tc>
          <w:tcPr>
            <w:tcW w:w="5551" w:type="dxa"/>
            <w:noWrap w:val="0"/>
            <w:vAlign w:val="top"/>
          </w:tcPr>
          <w:p w14:paraId="09700912">
            <w:pPr>
              <w:jc w:val="left"/>
              <w:rPr>
                <w:rFonts w:hint="eastAsia"/>
                <w:sz w:val="28"/>
                <w:szCs w:val="28"/>
              </w:rPr>
            </w:pPr>
          </w:p>
        </w:tc>
      </w:tr>
    </w:tbl>
    <w:p w14:paraId="626763AD">
      <w:pPr>
        <w:jc w:val="left"/>
        <w:rPr>
          <w:rFonts w:hint="eastAsia"/>
          <w:sz w:val="28"/>
          <w:szCs w:val="28"/>
        </w:rPr>
      </w:pPr>
    </w:p>
    <w:p w14:paraId="0ABB4C66">
      <w:pPr>
        <w:jc w:val="left"/>
        <w:rPr>
          <w:rFonts w:hint="eastAsia"/>
          <w:sz w:val="28"/>
          <w:szCs w:val="28"/>
          <w:u w:val="single"/>
        </w:rPr>
      </w:pPr>
      <w:r>
        <w:rPr>
          <w:rFonts w:hint="eastAsia"/>
          <w:sz w:val="28"/>
          <w:szCs w:val="28"/>
        </w:rPr>
        <w:t xml:space="preserve">                               企 业 名  称：</w:t>
      </w:r>
      <w:r>
        <w:rPr>
          <w:rFonts w:hint="eastAsia"/>
          <w:sz w:val="28"/>
          <w:szCs w:val="28"/>
          <w:u w:val="single"/>
        </w:rPr>
        <w:t xml:space="preserve">                           </w:t>
      </w:r>
    </w:p>
    <w:p w14:paraId="42F21981">
      <w:pPr>
        <w:jc w:val="left"/>
        <w:rPr>
          <w:rFonts w:hint="eastAsia"/>
          <w:sz w:val="28"/>
          <w:szCs w:val="28"/>
          <w:u w:val="single"/>
        </w:rPr>
      </w:pPr>
      <w:r>
        <w:rPr>
          <w:rFonts w:hint="eastAsia"/>
          <w:sz w:val="28"/>
          <w:szCs w:val="28"/>
        </w:rPr>
        <w:t xml:space="preserve">                               </w:t>
      </w:r>
      <w:r>
        <w:rPr>
          <w:rFonts w:hint="eastAsia"/>
          <w:sz w:val="28"/>
          <w:szCs w:val="28"/>
          <w:lang w:val="en-US" w:eastAsia="zh-CN"/>
        </w:rPr>
        <w:t>法人或</w:t>
      </w:r>
      <w:r>
        <w:rPr>
          <w:rFonts w:hint="eastAsia"/>
          <w:sz w:val="28"/>
          <w:szCs w:val="28"/>
        </w:rPr>
        <w:t>授权代表签字：</w:t>
      </w:r>
      <w:r>
        <w:rPr>
          <w:rFonts w:hint="eastAsia"/>
          <w:sz w:val="28"/>
          <w:szCs w:val="28"/>
          <w:u w:val="single"/>
        </w:rPr>
        <w:t xml:space="preserve">                   </w:t>
      </w:r>
    </w:p>
    <w:p w14:paraId="17A9C928">
      <w:pPr>
        <w:ind w:firstLine="280" w:firstLineChars="100"/>
        <w:jc w:val="left"/>
        <w:rPr>
          <w:rFonts w:hint="eastAsia"/>
          <w:sz w:val="28"/>
          <w:szCs w:val="28"/>
        </w:rPr>
      </w:pPr>
      <w:r>
        <w:rPr>
          <w:rFonts w:hint="eastAsia"/>
          <w:sz w:val="28"/>
          <w:szCs w:val="28"/>
        </w:rPr>
        <w:t xml:space="preserve">                             </w:t>
      </w:r>
      <w:r>
        <w:rPr>
          <w:rFonts w:hint="eastAsia" w:asciiTheme="minorEastAsia" w:hAnsiTheme="minorEastAsia" w:eastAsiaTheme="minorEastAsia" w:cstheme="minorEastAsia"/>
          <w:sz w:val="28"/>
          <w:szCs w:val="28"/>
        </w:rPr>
        <w:t>日期：202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日  </w:t>
      </w:r>
    </w:p>
    <w:p w14:paraId="69B49852">
      <w:pPr>
        <w:ind w:firstLine="280" w:firstLineChars="100"/>
        <w:jc w:val="left"/>
        <w:rPr>
          <w:rFonts w:hint="eastAsia"/>
          <w:sz w:val="28"/>
          <w:szCs w:val="28"/>
        </w:rPr>
      </w:pPr>
    </w:p>
    <w:p w14:paraId="1A71B3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TU0NTBiZWEyOWM0MTEwNzQxMzFlZDljYzhmNjgifQ=="/>
  </w:docVars>
  <w:rsids>
    <w:rsidRoot w:val="00000000"/>
    <w:rsid w:val="016F45ED"/>
    <w:rsid w:val="02B0310F"/>
    <w:rsid w:val="031A67DB"/>
    <w:rsid w:val="04082AD7"/>
    <w:rsid w:val="05F81055"/>
    <w:rsid w:val="065D710A"/>
    <w:rsid w:val="06A05249"/>
    <w:rsid w:val="092108C3"/>
    <w:rsid w:val="0B0F299D"/>
    <w:rsid w:val="0B732F2C"/>
    <w:rsid w:val="0DE10621"/>
    <w:rsid w:val="108D683E"/>
    <w:rsid w:val="10FE773C"/>
    <w:rsid w:val="11691059"/>
    <w:rsid w:val="142006FA"/>
    <w:rsid w:val="142179C9"/>
    <w:rsid w:val="15431BC1"/>
    <w:rsid w:val="16EB42BE"/>
    <w:rsid w:val="17375756"/>
    <w:rsid w:val="18A706B9"/>
    <w:rsid w:val="1BD23C9F"/>
    <w:rsid w:val="1C11500B"/>
    <w:rsid w:val="1E3866E4"/>
    <w:rsid w:val="1E4744D0"/>
    <w:rsid w:val="249661B1"/>
    <w:rsid w:val="26485289"/>
    <w:rsid w:val="28180C8B"/>
    <w:rsid w:val="291E0523"/>
    <w:rsid w:val="292D69B8"/>
    <w:rsid w:val="2A4144C9"/>
    <w:rsid w:val="2AC46EA9"/>
    <w:rsid w:val="2ED66A9A"/>
    <w:rsid w:val="2F260132"/>
    <w:rsid w:val="30C65728"/>
    <w:rsid w:val="318B0720"/>
    <w:rsid w:val="318D6246"/>
    <w:rsid w:val="31E3230A"/>
    <w:rsid w:val="31E56082"/>
    <w:rsid w:val="323D7C6C"/>
    <w:rsid w:val="34346E4D"/>
    <w:rsid w:val="364F5402"/>
    <w:rsid w:val="37152F66"/>
    <w:rsid w:val="37AF5B9C"/>
    <w:rsid w:val="3AD60C5E"/>
    <w:rsid w:val="3D7839E9"/>
    <w:rsid w:val="3DAA2095"/>
    <w:rsid w:val="3DE6740A"/>
    <w:rsid w:val="3DF338D5"/>
    <w:rsid w:val="3EA82911"/>
    <w:rsid w:val="3EF84325"/>
    <w:rsid w:val="3F1E7077"/>
    <w:rsid w:val="3FBD23EC"/>
    <w:rsid w:val="414F52C6"/>
    <w:rsid w:val="42C6780A"/>
    <w:rsid w:val="43747266"/>
    <w:rsid w:val="44BD69EB"/>
    <w:rsid w:val="47DC362C"/>
    <w:rsid w:val="4B1355B6"/>
    <w:rsid w:val="4BE8259F"/>
    <w:rsid w:val="4C082C41"/>
    <w:rsid w:val="4C4D4AF8"/>
    <w:rsid w:val="4CB15087"/>
    <w:rsid w:val="4CCC4C80"/>
    <w:rsid w:val="4D862070"/>
    <w:rsid w:val="4DD74FC1"/>
    <w:rsid w:val="4E9B1B4B"/>
    <w:rsid w:val="52466271"/>
    <w:rsid w:val="52F537F4"/>
    <w:rsid w:val="53D33B35"/>
    <w:rsid w:val="56FC33A3"/>
    <w:rsid w:val="589F0489"/>
    <w:rsid w:val="5AF32D0E"/>
    <w:rsid w:val="5C3435DF"/>
    <w:rsid w:val="61273712"/>
    <w:rsid w:val="637F3391"/>
    <w:rsid w:val="63BA261B"/>
    <w:rsid w:val="64F733FB"/>
    <w:rsid w:val="659550EE"/>
    <w:rsid w:val="67401089"/>
    <w:rsid w:val="69C75A92"/>
    <w:rsid w:val="6E623FDB"/>
    <w:rsid w:val="6F285225"/>
    <w:rsid w:val="70181F89"/>
    <w:rsid w:val="72A921D9"/>
    <w:rsid w:val="73944C37"/>
    <w:rsid w:val="745148D6"/>
    <w:rsid w:val="75BC2223"/>
    <w:rsid w:val="761262E7"/>
    <w:rsid w:val="7621652A"/>
    <w:rsid w:val="764F3097"/>
    <w:rsid w:val="76790114"/>
    <w:rsid w:val="76B63116"/>
    <w:rsid w:val="76C021E7"/>
    <w:rsid w:val="77471FC0"/>
    <w:rsid w:val="774C75D7"/>
    <w:rsid w:val="7B95779E"/>
    <w:rsid w:val="7BDA1655"/>
    <w:rsid w:val="7CE04A49"/>
    <w:rsid w:val="7D6513F2"/>
    <w:rsid w:val="7D9121E7"/>
    <w:rsid w:val="7DD10836"/>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885</Words>
  <Characters>928</Characters>
  <Lines>0</Lines>
  <Paragraphs>0</Paragraphs>
  <TotalTime>24</TotalTime>
  <ScaleCrop>false</ScaleCrop>
  <LinksUpToDate>false</LinksUpToDate>
  <CharactersWithSpaces>1191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2024-01-03T06:12:00Z</dcterms:created>
  <dc:creator>DELL</dc:creator>
  <cp:lastModifiedBy>静</cp:lastModifiedBy>
  <cp:lastPrinted>2026-01-09T01:21:48Z</cp:lastPrinted>
  <dcterms:modified xsi:type="dcterms:W3CDTF">2026-01-09T01:31:40Z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ED5780FD24FA4422B94EDE3809FE77CD_12</vt:lpwstr>
  </property>
  <property fmtid="{D5CDD505-2E9C-101B-9397-08002B2CF9AE}" pid="4" name="KSOTemplateDocerSaveRecord">
    <vt:lpwstr>eyJoZGlkIjoiMjBiYTU0NTBiZWEyOWM0MTEwNzQxMzFlZDljYzhmNjgiLCJ1c2VySWQiOiI4NjU1MzEwMzYifQ==</vt:lpwstr>
  </property>
</Properties>
</file>