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B090" w14:textId="77777777" w:rsidR="00E33EF8" w:rsidRDefault="00000000">
      <w:pPr>
        <w:pStyle w:val="a9"/>
        <w:ind w:left="0"/>
        <w:jc w:val="center"/>
        <w:rPr>
          <w:rFonts w:ascii="宋体" w:eastAsia="宋体" w:hAnsi="宋体" w:cs="宋体" w:hint="eastAsia"/>
          <w:b/>
          <w:bCs/>
          <w:sz w:val="56"/>
          <w:szCs w:val="56"/>
        </w:rPr>
      </w:pPr>
      <w:r>
        <w:rPr>
          <w:rFonts w:ascii="宋体" w:eastAsia="宋体" w:hAnsi="宋体" w:cs="宋体" w:hint="eastAsia"/>
          <w:b/>
          <w:bCs/>
          <w:sz w:val="56"/>
          <w:szCs w:val="56"/>
        </w:rPr>
        <w:t>招标公告</w:t>
      </w:r>
    </w:p>
    <w:p w14:paraId="38F53B76" w14:textId="77777777" w:rsidR="00E33EF8" w:rsidRDefault="00000000">
      <w:pPr>
        <w:pStyle w:val="a9"/>
        <w:ind w:left="0"/>
        <w:rPr>
          <w:rFonts w:ascii="宋体" w:eastAsia="宋体" w:hAnsi="宋体" w:cs="宋体" w:hint="eastAsia"/>
          <w:sz w:val="28"/>
          <w:szCs w:val="28"/>
        </w:rPr>
      </w:pPr>
      <w:r>
        <w:rPr>
          <w:rFonts w:ascii="宋体" w:eastAsia="宋体" w:hAnsi="宋体" w:cs="宋体" w:hint="eastAsia"/>
          <w:sz w:val="28"/>
          <w:szCs w:val="28"/>
        </w:rPr>
        <w:t>一、</w:t>
      </w:r>
      <w:r>
        <w:rPr>
          <w:rFonts w:ascii="宋体" w:eastAsia="宋体" w:hAnsi="宋体" w:cs="宋体" w:hint="eastAsia"/>
          <w:b/>
          <w:bCs/>
          <w:sz w:val="28"/>
          <w:szCs w:val="28"/>
        </w:rPr>
        <w:t>项目名称：</w:t>
      </w:r>
      <w:r>
        <w:rPr>
          <w:rFonts w:ascii="宋体" w:eastAsia="宋体" w:hAnsi="宋体" w:cs="宋体" w:hint="eastAsia"/>
          <w:sz w:val="28"/>
          <w:szCs w:val="28"/>
        </w:rPr>
        <w:t>聊城市退役军人医院全院计量设备检定服务采购项目</w:t>
      </w:r>
    </w:p>
    <w:p w14:paraId="32F6EBB8" w14:textId="77777777" w:rsidR="00E33EF8" w:rsidRDefault="00000000">
      <w:pPr>
        <w:pStyle w:val="a9"/>
        <w:ind w:left="0"/>
        <w:rPr>
          <w:rFonts w:ascii="宋体" w:eastAsia="宋体" w:hAnsi="宋体" w:cs="宋体" w:hint="eastAsia"/>
          <w:sz w:val="28"/>
          <w:szCs w:val="28"/>
        </w:rPr>
      </w:pPr>
      <w:r>
        <w:rPr>
          <w:rFonts w:ascii="宋体" w:eastAsia="宋体" w:hAnsi="宋体" w:cs="宋体" w:hint="eastAsia"/>
          <w:b/>
          <w:bCs/>
          <w:sz w:val="28"/>
          <w:szCs w:val="28"/>
        </w:rPr>
        <w:t>二、项目内容：</w:t>
      </w:r>
      <w:r>
        <w:rPr>
          <w:rFonts w:ascii="宋体" w:eastAsia="宋体" w:hAnsi="宋体" w:cs="宋体" w:hint="eastAsia"/>
          <w:sz w:val="28"/>
          <w:szCs w:val="28"/>
        </w:rPr>
        <w:t>对全院所有计量设备提供检定/校准服务，并出具相应检定/校准证书。</w:t>
      </w:r>
      <w:r>
        <w:rPr>
          <w:rFonts w:ascii="宋体" w:eastAsia="宋体" w:hAnsi="宋体" w:cs="宋体" w:hint="eastAsia"/>
          <w:sz w:val="28"/>
          <w:szCs w:val="28"/>
        </w:rPr>
        <w:br/>
      </w:r>
      <w:r>
        <w:rPr>
          <w:rFonts w:ascii="宋体" w:eastAsia="宋体" w:hAnsi="宋体" w:cs="宋体" w:hint="eastAsia"/>
          <w:b/>
          <w:bCs/>
          <w:sz w:val="28"/>
          <w:szCs w:val="28"/>
        </w:rPr>
        <w:t>三、预算：</w:t>
      </w:r>
      <w:r>
        <w:rPr>
          <w:rFonts w:ascii="宋体" w:eastAsia="宋体" w:hAnsi="宋体" w:cs="宋体" w:hint="eastAsia"/>
          <w:sz w:val="28"/>
          <w:szCs w:val="28"/>
        </w:rPr>
        <w:t>5万元。</w:t>
      </w:r>
    </w:p>
    <w:p w14:paraId="45BDC11E" w14:textId="77777777" w:rsidR="00E33EF8" w:rsidRDefault="00000000">
      <w:pPr>
        <w:pStyle w:val="a9"/>
        <w:ind w:left="0"/>
        <w:rPr>
          <w:rFonts w:ascii="宋体" w:eastAsia="宋体" w:hAnsi="宋体" w:cs="宋体" w:hint="eastAsia"/>
          <w:sz w:val="28"/>
          <w:szCs w:val="28"/>
        </w:rPr>
      </w:pPr>
      <w:r>
        <w:rPr>
          <w:rFonts w:ascii="宋体" w:eastAsia="宋体" w:hAnsi="宋体" w:cs="宋体" w:hint="eastAsia"/>
          <w:b/>
          <w:bCs/>
          <w:sz w:val="28"/>
          <w:szCs w:val="28"/>
        </w:rPr>
        <w:t>四、报价说明</w:t>
      </w:r>
      <w:r>
        <w:rPr>
          <w:rFonts w:ascii="宋体" w:eastAsia="宋体" w:hAnsi="宋体" w:cs="宋体" w:hint="eastAsia"/>
          <w:sz w:val="28"/>
          <w:szCs w:val="28"/>
        </w:rPr>
        <w:t>：报价为一次性报价，此报价为</w:t>
      </w:r>
      <w:proofErr w:type="gramStart"/>
      <w:r>
        <w:rPr>
          <w:rFonts w:ascii="宋体" w:eastAsia="宋体" w:hAnsi="宋体" w:cs="宋体" w:hint="eastAsia"/>
          <w:sz w:val="28"/>
          <w:szCs w:val="28"/>
        </w:rPr>
        <w:t>全费用</w:t>
      </w:r>
      <w:proofErr w:type="gramEnd"/>
      <w:r>
        <w:rPr>
          <w:rFonts w:ascii="宋体" w:eastAsia="宋体" w:hAnsi="宋体" w:cs="宋体" w:hint="eastAsia"/>
          <w:sz w:val="28"/>
          <w:szCs w:val="28"/>
        </w:rPr>
        <w:t>包干：含人工、差旅、标准器损耗、证书报告、标识标签、运输、复检、税费、对接强检机构产生的全部费用。</w:t>
      </w:r>
      <w:r>
        <w:rPr>
          <w:rFonts w:ascii="宋体" w:eastAsia="宋体" w:hAnsi="宋体" w:cs="宋体" w:hint="eastAsia"/>
          <w:sz w:val="28"/>
          <w:szCs w:val="28"/>
        </w:rPr>
        <w:br/>
      </w:r>
      <w:r>
        <w:rPr>
          <w:rFonts w:ascii="宋体" w:eastAsia="宋体" w:hAnsi="宋体" w:cs="宋体" w:hint="eastAsia"/>
          <w:b/>
          <w:bCs/>
          <w:sz w:val="28"/>
          <w:szCs w:val="28"/>
        </w:rPr>
        <w:t>五、付款方式：</w:t>
      </w:r>
      <w:r>
        <w:rPr>
          <w:rFonts w:ascii="宋体" w:eastAsia="宋体" w:hAnsi="宋体" w:cs="宋体" w:hint="eastAsia"/>
          <w:sz w:val="28"/>
          <w:szCs w:val="28"/>
        </w:rPr>
        <w:t>完成年度全部检测、交付完整</w:t>
      </w:r>
      <w:proofErr w:type="gramStart"/>
      <w:r>
        <w:rPr>
          <w:rFonts w:ascii="宋体" w:eastAsia="宋体" w:hAnsi="宋体" w:cs="宋体" w:hint="eastAsia"/>
          <w:sz w:val="28"/>
          <w:szCs w:val="28"/>
        </w:rPr>
        <w:t>证书台</w:t>
      </w:r>
      <w:proofErr w:type="gramEnd"/>
      <w:r>
        <w:rPr>
          <w:rFonts w:ascii="宋体" w:eastAsia="宋体" w:hAnsi="宋体" w:cs="宋体" w:hint="eastAsia"/>
          <w:sz w:val="28"/>
          <w:szCs w:val="28"/>
        </w:rPr>
        <w:t>账后，凭合法发票、完整证书、台</w:t>
      </w:r>
      <w:proofErr w:type="gramStart"/>
      <w:r>
        <w:rPr>
          <w:rFonts w:ascii="宋体" w:eastAsia="宋体" w:hAnsi="宋体" w:cs="宋体" w:hint="eastAsia"/>
          <w:sz w:val="28"/>
          <w:szCs w:val="28"/>
        </w:rPr>
        <w:t>账资料</w:t>
      </w:r>
      <w:proofErr w:type="gramEnd"/>
      <w:r>
        <w:rPr>
          <w:rFonts w:ascii="宋体" w:eastAsia="宋体" w:hAnsi="宋体" w:cs="宋体" w:hint="eastAsia"/>
          <w:sz w:val="28"/>
          <w:szCs w:val="28"/>
        </w:rPr>
        <w:t>支付。</w:t>
      </w:r>
    </w:p>
    <w:p w14:paraId="1BA67C7C" w14:textId="77777777" w:rsidR="00E33EF8" w:rsidRDefault="00000000">
      <w:pPr>
        <w:rPr>
          <w:rFonts w:ascii="宋体" w:eastAsia="宋体" w:hAnsi="宋体" w:cs="宋体" w:hint="eastAsia"/>
          <w:b/>
          <w:bCs/>
          <w:sz w:val="28"/>
          <w:szCs w:val="28"/>
        </w:rPr>
      </w:pPr>
      <w:r>
        <w:rPr>
          <w:rFonts w:ascii="宋体" w:eastAsia="宋体" w:hAnsi="宋体" w:cs="宋体" w:hint="eastAsia"/>
          <w:b/>
          <w:bCs/>
          <w:sz w:val="28"/>
          <w:szCs w:val="28"/>
        </w:rPr>
        <w:t>六、供应商资质要求：</w:t>
      </w:r>
    </w:p>
    <w:p w14:paraId="5D0259B1" w14:textId="77777777" w:rsidR="00E33EF8" w:rsidRDefault="00000000">
      <w:pPr>
        <w:pStyle w:val="a9"/>
        <w:ind w:left="0" w:firstLineChars="200" w:firstLine="560"/>
        <w:rPr>
          <w:rFonts w:ascii="宋体" w:eastAsia="宋体" w:hAnsi="宋体" w:cs="宋体" w:hint="eastAsia"/>
          <w:sz w:val="28"/>
          <w:szCs w:val="28"/>
        </w:rPr>
      </w:pPr>
      <w:r>
        <w:rPr>
          <w:rFonts w:ascii="宋体" w:eastAsia="宋体" w:hAnsi="宋体" w:cs="宋体" w:hint="eastAsia"/>
          <w:sz w:val="28"/>
          <w:szCs w:val="28"/>
        </w:rPr>
        <w:t xml:space="preserve">1、供应商具备有效期内 </w:t>
      </w:r>
      <w:r>
        <w:rPr>
          <w:rFonts w:ascii="宋体" w:eastAsia="宋体" w:hAnsi="宋体" w:cs="宋体" w:hint="eastAsia"/>
          <w:b/>
          <w:bCs/>
          <w:sz w:val="28"/>
          <w:szCs w:val="28"/>
        </w:rPr>
        <w:t>CMA 检验检测机构资质认定证书</w:t>
      </w:r>
      <w:r>
        <w:rPr>
          <w:rFonts w:ascii="宋体" w:eastAsia="宋体" w:hAnsi="宋体" w:cs="宋体" w:hint="eastAsia"/>
          <w:sz w:val="28"/>
          <w:szCs w:val="28"/>
        </w:rPr>
        <w:t>，证书附表能力范围须覆盖医院</w:t>
      </w:r>
      <w:proofErr w:type="gramStart"/>
      <w:r>
        <w:rPr>
          <w:rFonts w:ascii="宋体" w:eastAsia="宋体" w:hAnsi="宋体" w:cs="宋体" w:hint="eastAsia"/>
          <w:sz w:val="28"/>
          <w:szCs w:val="28"/>
        </w:rPr>
        <w:t>拟检所有</w:t>
      </w:r>
      <w:proofErr w:type="gramEnd"/>
      <w:r>
        <w:rPr>
          <w:rFonts w:ascii="宋体" w:eastAsia="宋体" w:hAnsi="宋体" w:cs="宋体" w:hint="eastAsia"/>
          <w:sz w:val="28"/>
          <w:szCs w:val="28"/>
        </w:rPr>
        <w:t>医疗计量器具项目（具体</w:t>
      </w:r>
      <w:proofErr w:type="gramStart"/>
      <w:r>
        <w:rPr>
          <w:rFonts w:ascii="宋体" w:eastAsia="宋体" w:hAnsi="宋体" w:cs="宋体" w:hint="eastAsia"/>
          <w:sz w:val="28"/>
          <w:szCs w:val="28"/>
        </w:rPr>
        <w:t>见项目</w:t>
      </w:r>
      <w:proofErr w:type="gramEnd"/>
      <w:r>
        <w:rPr>
          <w:rFonts w:ascii="宋体" w:eastAsia="宋体" w:hAnsi="宋体" w:cs="宋体" w:hint="eastAsia"/>
          <w:sz w:val="28"/>
          <w:szCs w:val="28"/>
        </w:rPr>
        <w:t>要求）；严格执行国家JJF 校准规范（无专用JJF校准规范项目，可参照现行有效 JJG 检定规程执行校准），所有标准计量器具自身量值可溯源至国家计量基准，提供所用标准器有效溯源证书复印件备查；</w:t>
      </w:r>
    </w:p>
    <w:p w14:paraId="3E37C16E" w14:textId="77777777" w:rsidR="00E33EF8" w:rsidRDefault="00000000">
      <w:pPr>
        <w:pStyle w:val="a9"/>
        <w:ind w:left="0" w:firstLineChars="200" w:firstLine="560"/>
        <w:rPr>
          <w:rFonts w:ascii="宋体" w:eastAsia="宋体" w:hAnsi="宋体" w:cs="宋体" w:hint="eastAsia"/>
          <w:sz w:val="28"/>
          <w:szCs w:val="28"/>
        </w:rPr>
      </w:pPr>
      <w:r>
        <w:rPr>
          <w:rFonts w:ascii="宋体" w:eastAsia="宋体" w:hAnsi="宋体" w:cs="宋体" w:hint="eastAsia"/>
          <w:sz w:val="28"/>
          <w:szCs w:val="28"/>
        </w:rPr>
        <w:t>2、列入《实施强制管理的计量器具目录》的设备，如无强制检定器具授权，由中标方协助医院对接法定机构完成强检，全部责任与费用由中标方承担，不得转嫁给医院；</w:t>
      </w:r>
    </w:p>
    <w:p w14:paraId="7C04628A" w14:textId="77777777" w:rsidR="00E33EF8" w:rsidRDefault="00000000">
      <w:pPr>
        <w:pStyle w:val="a9"/>
        <w:ind w:left="0" w:firstLineChars="200" w:firstLine="560"/>
        <w:rPr>
          <w:rFonts w:ascii="宋体" w:eastAsia="宋体" w:hAnsi="宋体" w:cs="宋体" w:hint="eastAsia"/>
          <w:sz w:val="28"/>
          <w:szCs w:val="28"/>
        </w:rPr>
      </w:pPr>
      <w:r>
        <w:rPr>
          <w:rFonts w:ascii="宋体" w:eastAsia="宋体" w:hAnsi="宋体" w:cs="宋体" w:hint="eastAsia"/>
          <w:sz w:val="28"/>
          <w:szCs w:val="28"/>
        </w:rPr>
        <w:lastRenderedPageBreak/>
        <w:t>3、对全院所有计量设备提供校准服务，并出具相应校准证书；</w:t>
      </w:r>
    </w:p>
    <w:p w14:paraId="4F453035" w14:textId="77777777" w:rsidR="00E33EF8" w:rsidRDefault="00000000">
      <w:pPr>
        <w:pStyle w:val="a9"/>
        <w:ind w:left="0" w:firstLineChars="200" w:firstLine="560"/>
        <w:rPr>
          <w:rFonts w:ascii="宋体" w:eastAsia="宋体" w:hAnsi="宋体" w:cs="宋体" w:hint="eastAsia"/>
          <w:sz w:val="28"/>
          <w:szCs w:val="28"/>
        </w:rPr>
      </w:pPr>
      <w:r>
        <w:rPr>
          <w:rFonts w:ascii="宋体" w:eastAsia="宋体" w:hAnsi="宋体" w:cs="宋体" w:hint="eastAsia"/>
          <w:sz w:val="28"/>
          <w:szCs w:val="28"/>
        </w:rPr>
        <w:t>4、出具计量设备台账，台账内容</w:t>
      </w:r>
      <w:proofErr w:type="gramStart"/>
      <w:r>
        <w:rPr>
          <w:rFonts w:ascii="宋体" w:eastAsia="宋体" w:hAnsi="宋体" w:cs="宋体" w:hint="eastAsia"/>
          <w:sz w:val="28"/>
          <w:szCs w:val="28"/>
        </w:rPr>
        <w:t>括</w:t>
      </w:r>
      <w:proofErr w:type="gramEnd"/>
      <w:r>
        <w:rPr>
          <w:rFonts w:ascii="宋体" w:eastAsia="宋体" w:hAnsi="宋体" w:cs="宋体" w:hint="eastAsia"/>
          <w:sz w:val="28"/>
          <w:szCs w:val="28"/>
        </w:rPr>
        <w:t>但不限于：设备类型/设备型号/设备唯一性编码/生产厂家/检定（或校准）日期/下次检定（或校准）日期等内容；</w:t>
      </w:r>
    </w:p>
    <w:p w14:paraId="2C5746A2" w14:textId="77777777" w:rsidR="00E33EF8" w:rsidRDefault="00000000">
      <w:pPr>
        <w:pStyle w:val="a9"/>
        <w:ind w:left="0" w:firstLineChars="200" w:firstLine="560"/>
        <w:rPr>
          <w:rFonts w:ascii="宋体" w:eastAsia="宋体" w:hAnsi="宋体" w:cs="宋体" w:hint="eastAsia"/>
          <w:sz w:val="28"/>
          <w:szCs w:val="28"/>
        </w:rPr>
      </w:pPr>
      <w:r>
        <w:rPr>
          <w:rFonts w:ascii="宋体" w:eastAsia="宋体" w:hAnsi="宋体" w:cs="宋体" w:hint="eastAsia"/>
          <w:sz w:val="28"/>
          <w:szCs w:val="28"/>
        </w:rPr>
        <w:t>5、协助完成强制检定类设备台账上报；</w:t>
      </w:r>
    </w:p>
    <w:p w14:paraId="2B3D857A" w14:textId="77777777" w:rsidR="00E33EF8" w:rsidRDefault="00000000">
      <w:pPr>
        <w:pStyle w:val="a9"/>
        <w:ind w:left="0" w:firstLineChars="200" w:firstLine="560"/>
        <w:rPr>
          <w:rFonts w:ascii="宋体" w:eastAsia="宋体" w:hAnsi="宋体" w:cs="宋体" w:hint="eastAsia"/>
          <w:sz w:val="28"/>
          <w:szCs w:val="28"/>
        </w:rPr>
      </w:pPr>
      <w:r>
        <w:rPr>
          <w:rFonts w:ascii="宋体" w:eastAsia="宋体" w:hAnsi="宋体" w:cs="宋体" w:hint="eastAsia"/>
          <w:sz w:val="28"/>
          <w:szCs w:val="28"/>
        </w:rPr>
        <w:t>6、服务地点：医院全院各临床科室、医技科室、手术室、ICU、检验科、</w:t>
      </w:r>
      <w:proofErr w:type="gramStart"/>
      <w:r>
        <w:rPr>
          <w:rFonts w:ascii="宋体" w:eastAsia="宋体" w:hAnsi="宋体" w:cs="宋体" w:hint="eastAsia"/>
          <w:sz w:val="28"/>
          <w:szCs w:val="28"/>
        </w:rPr>
        <w:t>静配中心</w:t>
      </w:r>
      <w:proofErr w:type="gramEnd"/>
      <w:r>
        <w:rPr>
          <w:rFonts w:ascii="宋体" w:eastAsia="宋体" w:hAnsi="宋体" w:cs="宋体" w:hint="eastAsia"/>
          <w:sz w:val="28"/>
          <w:szCs w:val="28"/>
        </w:rPr>
        <w:t>、消毒供应室、药房、设备科等全部院内场所。优先现场上门检测；确需带回实验室检测的，由中标方负责设备拆装、转运、归还，承担全部风险与费用；</w:t>
      </w:r>
    </w:p>
    <w:p w14:paraId="72365DE1" w14:textId="77777777" w:rsidR="00E33EF8" w:rsidRDefault="00000000">
      <w:pPr>
        <w:pStyle w:val="a9"/>
        <w:ind w:left="0" w:firstLineChars="200" w:firstLine="560"/>
        <w:rPr>
          <w:rFonts w:ascii="宋体" w:eastAsia="宋体" w:hAnsi="宋体" w:cs="宋体" w:hint="eastAsia"/>
          <w:sz w:val="28"/>
          <w:szCs w:val="28"/>
        </w:rPr>
      </w:pPr>
      <w:r>
        <w:rPr>
          <w:rFonts w:ascii="宋体" w:eastAsia="宋体" w:hAnsi="宋体" w:cs="宋体" w:hint="eastAsia"/>
          <w:sz w:val="28"/>
          <w:szCs w:val="28"/>
        </w:rPr>
        <w:t>7、服务期内新增计量器具，按投标折扣率 / 单价执行，不再额外加价。</w:t>
      </w:r>
    </w:p>
    <w:p w14:paraId="2ABC624C" w14:textId="77777777" w:rsidR="00E33EF8" w:rsidRDefault="00000000">
      <w:pPr>
        <w:widowControl/>
        <w:rPr>
          <w:rFonts w:ascii="宋体" w:eastAsia="宋体" w:hAnsi="宋体" w:cs="宋体" w:hint="eastAsia"/>
          <w:b/>
          <w:bCs/>
          <w:sz w:val="28"/>
          <w:szCs w:val="28"/>
        </w:rPr>
      </w:pPr>
      <w:r>
        <w:rPr>
          <w:rFonts w:ascii="宋体" w:eastAsia="宋体" w:hAnsi="宋体" w:cs="宋体" w:hint="eastAsia"/>
          <w:b/>
          <w:bCs/>
          <w:sz w:val="28"/>
          <w:szCs w:val="28"/>
        </w:rPr>
        <w:t>七、全院计量设备清单：</w:t>
      </w:r>
    </w:p>
    <w:p w14:paraId="1813C445" w14:textId="77777777" w:rsidR="00E33EF8" w:rsidRDefault="00E33EF8">
      <w:pPr>
        <w:rPr>
          <w:rFonts w:ascii="宋体" w:eastAsia="宋体" w:hAnsi="宋体" w:cs="宋体" w:hint="eastAsia"/>
          <w:b/>
          <w:bCs/>
          <w:sz w:val="28"/>
          <w:szCs w:val="28"/>
        </w:rPr>
        <w:sectPr w:rsidR="00E33EF8">
          <w:pgSz w:w="11906" w:h="16838"/>
          <w:pgMar w:top="1440" w:right="1800" w:bottom="1440" w:left="1800" w:header="851" w:footer="992" w:gutter="0"/>
          <w:cols w:space="425"/>
          <w:docGrid w:type="lines" w:linePitch="312"/>
        </w:sectPr>
      </w:pPr>
    </w:p>
    <w:tbl>
      <w:tblPr>
        <w:tblW w:w="8170" w:type="dxa"/>
        <w:shd w:val="clear" w:color="auto" w:fill="FFFFFF" w:themeFill="background1"/>
        <w:tblLayout w:type="fixed"/>
        <w:tblLook w:val="04A0" w:firstRow="1" w:lastRow="0" w:firstColumn="1" w:lastColumn="0" w:noHBand="0" w:noVBand="1"/>
      </w:tblPr>
      <w:tblGrid>
        <w:gridCol w:w="4420"/>
        <w:gridCol w:w="3750"/>
      </w:tblGrid>
      <w:tr w:rsidR="00E33EF8" w14:paraId="7A5B14EF"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bottom"/>
          </w:tcPr>
          <w:p w14:paraId="495D498E" w14:textId="77777777" w:rsidR="00E33EF8" w:rsidRDefault="00000000">
            <w:pPr>
              <w:widowControl/>
              <w:spacing w:after="0" w:line="240" w:lineRule="auto"/>
              <w:jc w:val="center"/>
              <w:rPr>
                <w:rFonts w:ascii="宋体" w:eastAsia="宋体" w:hAnsi="宋体" w:cs="宋体" w:hint="eastAsia"/>
                <w:b/>
                <w:bCs/>
                <w:kern w:val="0"/>
                <w:sz w:val="28"/>
                <w:szCs w:val="28"/>
                <w14:ligatures w14:val="none"/>
              </w:rPr>
            </w:pPr>
            <w:r>
              <w:rPr>
                <w:rFonts w:ascii="宋体" w:eastAsia="宋体" w:hAnsi="宋体" w:cs="宋体" w:hint="eastAsia"/>
                <w:b/>
                <w:bCs/>
                <w:kern w:val="0"/>
                <w:sz w:val="28"/>
                <w:szCs w:val="28"/>
                <w14:ligatures w14:val="none"/>
              </w:rPr>
              <w:t>设备名称</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1ADBB929" w14:textId="77777777" w:rsidR="00E33EF8" w:rsidRDefault="00000000">
            <w:pPr>
              <w:widowControl/>
              <w:spacing w:after="0" w:line="240" w:lineRule="auto"/>
              <w:jc w:val="center"/>
              <w:rPr>
                <w:rFonts w:ascii="宋体" w:eastAsia="宋体" w:hAnsi="宋体" w:cs="宋体" w:hint="eastAsia"/>
                <w:b/>
                <w:bCs/>
                <w:kern w:val="0"/>
                <w:sz w:val="28"/>
                <w:szCs w:val="28"/>
                <w14:ligatures w14:val="none"/>
              </w:rPr>
            </w:pPr>
            <w:r>
              <w:rPr>
                <w:rFonts w:ascii="宋体" w:eastAsia="宋体" w:hAnsi="宋体" w:cs="宋体" w:hint="eastAsia"/>
                <w:b/>
                <w:bCs/>
                <w:kern w:val="0"/>
                <w:sz w:val="28"/>
                <w:szCs w:val="28"/>
                <w14:ligatures w14:val="none"/>
              </w:rPr>
              <w:t>数量</w:t>
            </w:r>
          </w:p>
        </w:tc>
      </w:tr>
      <w:tr w:rsidR="00E33EF8" w14:paraId="22D23ACF"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133F1A20"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氧气吸入器（氧气表头、氧气终端）</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76D9F67E"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193</w:t>
            </w:r>
          </w:p>
        </w:tc>
      </w:tr>
      <w:tr w:rsidR="00E33EF8" w14:paraId="324D016D"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7626D490"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吸引终端（吸引表头）</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4AB58F73"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74</w:t>
            </w:r>
          </w:p>
        </w:tc>
      </w:tr>
      <w:tr w:rsidR="00E33EF8" w14:paraId="4605C338"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4F3C737C"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输液泵</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5D27416C"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27</w:t>
            </w:r>
          </w:p>
        </w:tc>
      </w:tr>
      <w:tr w:rsidR="00E33EF8" w14:paraId="66A730D8"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661F2644"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医用冷藏箱</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540BE042"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20</w:t>
            </w:r>
          </w:p>
        </w:tc>
      </w:tr>
      <w:tr w:rsidR="00E33EF8" w14:paraId="0BB6AC30"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3709CBC0"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高流量治疗仪</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0DDA5334"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13</w:t>
            </w:r>
          </w:p>
        </w:tc>
      </w:tr>
      <w:tr w:rsidR="00E33EF8" w14:paraId="228A68E4"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79F86D0C"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体重秤（弹簧为主的机械式）</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4A7C6DBB"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13</w:t>
            </w:r>
          </w:p>
        </w:tc>
      </w:tr>
      <w:tr w:rsidR="00E33EF8" w14:paraId="493BDC7B"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32E6B105"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血液透析机</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5721DD83"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13</w:t>
            </w:r>
          </w:p>
        </w:tc>
      </w:tr>
      <w:tr w:rsidR="00E33EF8" w14:paraId="5AB3F275"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5A95FC06"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lastRenderedPageBreak/>
              <w:t>电子秤</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46F25BAE"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9</w:t>
            </w:r>
          </w:p>
        </w:tc>
      </w:tr>
      <w:tr w:rsidR="00E33EF8" w14:paraId="0895019E"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0762A115"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除颤仪</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6DCA6516"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6</w:t>
            </w:r>
          </w:p>
        </w:tc>
      </w:tr>
      <w:tr w:rsidR="00E33EF8" w14:paraId="0E3E8D53"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576BD15B"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电子天平</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5E4B6A6C"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5</w:t>
            </w:r>
          </w:p>
        </w:tc>
      </w:tr>
      <w:tr w:rsidR="00E33EF8" w14:paraId="61A7310D"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10C065B3"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生物显微镜</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400A2E83"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5</w:t>
            </w:r>
          </w:p>
        </w:tc>
      </w:tr>
      <w:tr w:rsidR="00E33EF8" w14:paraId="323B91BC"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6611BB47"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麻醉机</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514A80C9"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4</w:t>
            </w:r>
          </w:p>
        </w:tc>
      </w:tr>
      <w:tr w:rsidR="00E33EF8" w14:paraId="7C0E7B36"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3252B6A9"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高频电刀</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2A36314F"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4</w:t>
            </w:r>
          </w:p>
        </w:tc>
      </w:tr>
      <w:tr w:rsidR="00E33EF8" w14:paraId="1F0CA8E2"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5299CCD0"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生物安全柜</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71532DB0"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4</w:t>
            </w:r>
          </w:p>
        </w:tc>
      </w:tr>
      <w:tr w:rsidR="00E33EF8" w14:paraId="3B99D116"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43B7A7F7"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四通道注射泵</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77B37B9B"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3</w:t>
            </w:r>
          </w:p>
        </w:tc>
      </w:tr>
      <w:tr w:rsidR="00E33EF8" w14:paraId="14AE6AF3"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16F70280"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婴儿培养箱</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1D27A33F"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3</w:t>
            </w:r>
          </w:p>
        </w:tc>
      </w:tr>
      <w:tr w:rsidR="00E33EF8" w14:paraId="4C9DD698"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0249B590"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医用离心机</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60C6FB26"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3</w:t>
            </w:r>
          </w:p>
        </w:tc>
      </w:tr>
      <w:tr w:rsidR="006E3317" w:rsidRPr="006E3317" w14:paraId="2DB3A0E4"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5E3E6460" w14:textId="77777777" w:rsidR="00E33EF8" w:rsidRPr="006E3317" w:rsidRDefault="00000000">
            <w:pPr>
              <w:widowControl/>
              <w:spacing w:after="0" w:line="240" w:lineRule="auto"/>
              <w:rPr>
                <w:rFonts w:ascii="宋体" w:eastAsia="宋体" w:hAnsi="宋体" w:cs="宋体" w:hint="eastAsia"/>
                <w:kern w:val="0"/>
                <w:sz w:val="28"/>
                <w:szCs w:val="28"/>
                <w14:ligatures w14:val="none"/>
              </w:rPr>
            </w:pPr>
            <w:r w:rsidRPr="006E3317">
              <w:rPr>
                <w:rFonts w:ascii="宋体" w:eastAsia="宋体" w:hAnsi="宋体" w:cs="宋体" w:hint="eastAsia"/>
                <w:kern w:val="0"/>
                <w:sz w:val="28"/>
                <w:szCs w:val="28"/>
                <w14:ligatures w14:val="none"/>
              </w:rPr>
              <w:t>无创呼吸机</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1A9DAAF1" w14:textId="77777777" w:rsidR="00E33EF8" w:rsidRPr="006E3317" w:rsidRDefault="00000000">
            <w:pPr>
              <w:widowControl/>
              <w:spacing w:after="0" w:line="240" w:lineRule="auto"/>
              <w:jc w:val="center"/>
              <w:rPr>
                <w:rFonts w:ascii="宋体" w:eastAsia="宋体" w:hAnsi="宋体" w:cs="宋体" w:hint="eastAsia"/>
                <w:kern w:val="0"/>
                <w:sz w:val="28"/>
                <w:szCs w:val="28"/>
                <w14:ligatures w14:val="none"/>
              </w:rPr>
            </w:pPr>
            <w:r w:rsidRPr="006E3317">
              <w:rPr>
                <w:rFonts w:ascii="宋体" w:eastAsia="宋体" w:hAnsi="宋体" w:cs="宋体" w:hint="eastAsia"/>
                <w:kern w:val="0"/>
                <w:sz w:val="28"/>
                <w:szCs w:val="28"/>
                <w14:ligatures w14:val="none"/>
              </w:rPr>
              <w:t>2</w:t>
            </w:r>
          </w:p>
        </w:tc>
      </w:tr>
      <w:tr w:rsidR="00E33EF8" w14:paraId="6A77883F"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5F300D4A"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多普勒</w:t>
            </w:r>
            <w:proofErr w:type="gramStart"/>
            <w:r>
              <w:rPr>
                <w:rFonts w:ascii="宋体" w:eastAsia="宋体" w:hAnsi="宋体" w:cs="宋体" w:hint="eastAsia"/>
                <w:color w:val="000000"/>
                <w:kern w:val="0"/>
                <w:sz w:val="28"/>
                <w:szCs w:val="28"/>
                <w14:ligatures w14:val="none"/>
              </w:rPr>
              <w:t>胎</w:t>
            </w:r>
            <w:proofErr w:type="gramEnd"/>
            <w:r>
              <w:rPr>
                <w:rFonts w:ascii="宋体" w:eastAsia="宋体" w:hAnsi="宋体" w:cs="宋体" w:hint="eastAsia"/>
                <w:color w:val="000000"/>
                <w:kern w:val="0"/>
                <w:sz w:val="28"/>
                <w:szCs w:val="28"/>
                <w14:ligatures w14:val="none"/>
              </w:rPr>
              <w:t>心仪</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517AAE24"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2</w:t>
            </w:r>
          </w:p>
        </w:tc>
      </w:tr>
      <w:tr w:rsidR="00E33EF8" w14:paraId="7273F080"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06B2CBAE"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全自动血液分析仪</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143C902E"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2</w:t>
            </w:r>
          </w:p>
        </w:tc>
      </w:tr>
      <w:tr w:rsidR="00E33EF8" w14:paraId="2D7FEAEB"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64DE5CC1"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洁净工作台</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41993480"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2</w:t>
            </w:r>
          </w:p>
        </w:tc>
      </w:tr>
      <w:tr w:rsidR="00E33EF8" w14:paraId="4B5BDD72"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1F63F9BD"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胎儿/母亲监护仪</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59707C42"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w:t>
            </w:r>
          </w:p>
        </w:tc>
      </w:tr>
      <w:tr w:rsidR="00E33EF8" w14:paraId="080089D0" w14:textId="77777777">
        <w:trPr>
          <w:trHeight w:val="280"/>
        </w:trPr>
        <w:tc>
          <w:tcPr>
            <w:tcW w:w="4420" w:type="dxa"/>
            <w:tcBorders>
              <w:top w:val="single" w:sz="4" w:space="0" w:color="auto"/>
              <w:left w:val="single" w:sz="4" w:space="0" w:color="auto"/>
              <w:bottom w:val="single" w:sz="4" w:space="0" w:color="9BC2E6"/>
              <w:right w:val="nil"/>
            </w:tcBorders>
            <w:shd w:val="clear" w:color="auto" w:fill="FFFFFF" w:themeFill="background1"/>
            <w:noWrap/>
            <w:vAlign w:val="center"/>
          </w:tcPr>
          <w:p w14:paraId="1E4B46B7"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尿液分析仪</w:t>
            </w:r>
          </w:p>
        </w:tc>
        <w:tc>
          <w:tcPr>
            <w:tcW w:w="3750" w:type="dxa"/>
            <w:tcBorders>
              <w:top w:val="single" w:sz="4" w:space="0" w:color="auto"/>
              <w:left w:val="single" w:sz="4" w:space="0" w:color="auto"/>
              <w:bottom w:val="single" w:sz="4" w:space="0" w:color="9BC2E6"/>
              <w:right w:val="single" w:sz="4" w:space="0" w:color="auto"/>
            </w:tcBorders>
            <w:shd w:val="clear" w:color="auto" w:fill="FFFFFF" w:themeFill="background1"/>
            <w:noWrap/>
            <w:vAlign w:val="bottom"/>
          </w:tcPr>
          <w:p w14:paraId="48E4AE53"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w:t>
            </w:r>
          </w:p>
        </w:tc>
      </w:tr>
      <w:tr w:rsidR="00E33EF8" w14:paraId="7895361F" w14:textId="77777777">
        <w:trPr>
          <w:trHeight w:val="324"/>
        </w:trPr>
        <w:tc>
          <w:tcPr>
            <w:tcW w:w="4420" w:type="dxa"/>
            <w:tcBorders>
              <w:top w:val="single" w:sz="4" w:space="0" w:color="auto"/>
              <w:left w:val="single" w:sz="4" w:space="0" w:color="auto"/>
              <w:bottom w:val="single" w:sz="4" w:space="0" w:color="auto"/>
              <w:right w:val="nil"/>
            </w:tcBorders>
            <w:shd w:val="clear" w:color="auto" w:fill="FFFFFF" w:themeFill="background1"/>
            <w:noWrap/>
            <w:vAlign w:val="center"/>
          </w:tcPr>
          <w:p w14:paraId="17B39402"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全自动生化分析仪</w:t>
            </w:r>
          </w:p>
        </w:tc>
        <w:tc>
          <w:tcPr>
            <w:tcW w:w="37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41C0FB"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w:t>
            </w:r>
          </w:p>
        </w:tc>
      </w:tr>
      <w:tr w:rsidR="00E33EF8" w14:paraId="3E77FC07" w14:textId="77777777">
        <w:trPr>
          <w:trHeight w:val="405"/>
        </w:trPr>
        <w:tc>
          <w:tcPr>
            <w:tcW w:w="4420" w:type="dxa"/>
            <w:tcBorders>
              <w:top w:val="single" w:sz="4" w:space="0" w:color="000000"/>
              <w:left w:val="single" w:sz="4" w:space="0" w:color="000000"/>
              <w:bottom w:val="single" w:sz="4" w:space="0" w:color="auto"/>
              <w:right w:val="single" w:sz="4" w:space="0" w:color="000000"/>
            </w:tcBorders>
            <w:shd w:val="clear" w:color="auto" w:fill="FFFFFF" w:themeFill="background1"/>
            <w:noWrap/>
            <w:vAlign w:val="center"/>
          </w:tcPr>
          <w:p w14:paraId="0F4A3468"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非接触式眼压计</w:t>
            </w:r>
          </w:p>
        </w:tc>
        <w:tc>
          <w:tcPr>
            <w:tcW w:w="3750" w:type="dxa"/>
            <w:tcBorders>
              <w:top w:val="single" w:sz="4" w:space="0" w:color="000000"/>
              <w:left w:val="single" w:sz="4" w:space="0" w:color="000000"/>
              <w:bottom w:val="single" w:sz="4" w:space="0" w:color="auto"/>
              <w:right w:val="single" w:sz="4" w:space="0" w:color="000000"/>
            </w:tcBorders>
            <w:shd w:val="clear" w:color="auto" w:fill="FFFFFF" w:themeFill="background1"/>
            <w:noWrap/>
            <w:vAlign w:val="center"/>
          </w:tcPr>
          <w:p w14:paraId="2CC9380C"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w:t>
            </w:r>
          </w:p>
        </w:tc>
      </w:tr>
      <w:tr w:rsidR="00E33EF8" w14:paraId="5580F4B7" w14:textId="77777777">
        <w:trPr>
          <w:trHeight w:val="324"/>
        </w:trPr>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0C5FF4" w14:textId="77777777" w:rsidR="00E33EF8" w:rsidRDefault="00000000">
            <w:pPr>
              <w:widowControl/>
              <w:spacing w:after="0" w:line="240" w:lineRule="auto"/>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组合验光仪</w:t>
            </w:r>
          </w:p>
        </w:tc>
        <w:tc>
          <w:tcPr>
            <w:tcW w:w="37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C9CB17" w14:textId="77777777" w:rsidR="00E33EF8" w:rsidRDefault="00000000">
            <w:pPr>
              <w:widowControl/>
              <w:spacing w:after="0" w:line="240" w:lineRule="auto"/>
              <w:jc w:val="center"/>
              <w:rPr>
                <w:rFonts w:ascii="宋体" w:eastAsia="宋体" w:hAnsi="宋体" w:cs="宋体" w:hint="eastAsia"/>
                <w:color w:val="000000"/>
                <w:kern w:val="0"/>
                <w:sz w:val="28"/>
                <w:szCs w:val="28"/>
                <w14:ligatures w14:val="none"/>
              </w:rPr>
            </w:pPr>
            <w:r>
              <w:rPr>
                <w:rFonts w:ascii="宋体" w:eastAsia="宋体" w:hAnsi="宋体" w:cs="宋体" w:hint="eastAsia"/>
                <w:color w:val="000000"/>
                <w:kern w:val="0"/>
                <w:sz w:val="28"/>
                <w:szCs w:val="28"/>
                <w14:ligatures w14:val="none"/>
              </w:rPr>
              <w:t>1</w:t>
            </w:r>
          </w:p>
        </w:tc>
      </w:tr>
    </w:tbl>
    <w:p w14:paraId="4F38F5A2" w14:textId="77777777" w:rsidR="00E33EF8" w:rsidRDefault="00E33EF8">
      <w:pPr>
        <w:rPr>
          <w:rFonts w:ascii="宋体" w:eastAsia="宋体" w:hAnsi="宋体" w:cs="宋体" w:hint="eastAsia"/>
          <w:sz w:val="28"/>
          <w:szCs w:val="28"/>
        </w:rPr>
        <w:sectPr w:rsidR="00E33EF8">
          <w:type w:val="continuous"/>
          <w:pgSz w:w="11906" w:h="16838"/>
          <w:pgMar w:top="1440" w:right="1800" w:bottom="1440" w:left="1800" w:header="851" w:footer="992" w:gutter="0"/>
          <w:cols w:space="425"/>
          <w:docGrid w:type="lines" w:linePitch="312"/>
        </w:sectPr>
      </w:pPr>
    </w:p>
    <w:p w14:paraId="573429EE" w14:textId="77777777" w:rsidR="00E33EF8" w:rsidRDefault="00E33EF8">
      <w:pPr>
        <w:rPr>
          <w:rFonts w:ascii="宋体" w:eastAsia="宋体" w:hAnsi="宋体" w:cs="宋体" w:hint="eastAsia"/>
          <w:sz w:val="28"/>
          <w:szCs w:val="28"/>
        </w:rPr>
      </w:pPr>
    </w:p>
    <w:p w14:paraId="073986C0" w14:textId="77777777" w:rsidR="00E33EF8" w:rsidRDefault="00000000">
      <w:pPr>
        <w:pStyle w:val="a9"/>
        <w:ind w:left="360"/>
        <w:rPr>
          <w:rFonts w:ascii="宋体" w:eastAsia="宋体" w:hAnsi="宋体" w:cs="宋体" w:hint="eastAsia"/>
          <w:sz w:val="28"/>
          <w:szCs w:val="28"/>
        </w:rPr>
      </w:pPr>
      <w:r>
        <w:rPr>
          <w:rFonts w:ascii="宋体" w:eastAsia="宋体" w:hAnsi="宋体" w:cs="宋体" w:hint="eastAsia"/>
          <w:sz w:val="28"/>
          <w:szCs w:val="28"/>
        </w:rPr>
        <w:lastRenderedPageBreak/>
        <w:fldChar w:fldCharType="begin"/>
      </w:r>
      <w:r>
        <w:rPr>
          <w:rFonts w:ascii="宋体" w:eastAsia="宋体" w:hAnsi="宋体" w:cs="宋体" w:hint="eastAsia"/>
          <w:sz w:val="28"/>
          <w:szCs w:val="28"/>
        </w:rPr>
        <w:instrText xml:space="preserve"> LINK </w:instrText>
      </w:r>
      <w:r w:rsidR="006E3317">
        <w:rPr>
          <w:rFonts w:ascii="宋体" w:eastAsia="宋体" w:hAnsi="宋体" w:cs="宋体" w:hint="eastAsia"/>
          <w:sz w:val="28"/>
          <w:szCs w:val="28"/>
        </w:rPr>
        <w:instrText xml:space="preserve">Excel.Sheet.12 D:\\工作记录\\04_采购业务存档\\2026采购业务存档\\0未完成-三方服务+20260824+设备计量服务\\20260824计量设备统计.xlsx Sheet3!R2C1:R29C2 </w:instrText>
      </w:r>
      <w:r>
        <w:rPr>
          <w:rFonts w:ascii="宋体" w:eastAsia="宋体" w:hAnsi="宋体" w:cs="宋体" w:hint="eastAsia"/>
          <w:sz w:val="28"/>
          <w:szCs w:val="28"/>
        </w:rPr>
        <w:instrText xml:space="preserve">\a \f 4 \h  \* MERGEFORMAT </w:instrText>
      </w:r>
      <w:r>
        <w:rPr>
          <w:rFonts w:ascii="宋体" w:eastAsia="宋体" w:hAnsi="宋体" w:cs="宋体" w:hint="eastAsia"/>
          <w:sz w:val="28"/>
          <w:szCs w:val="28"/>
        </w:rPr>
        <w:fldChar w:fldCharType="separate"/>
      </w:r>
    </w:p>
    <w:p w14:paraId="44F32DD2" w14:textId="77777777" w:rsidR="00E33EF8" w:rsidRDefault="00000000">
      <w:pPr>
        <w:pStyle w:val="a9"/>
        <w:ind w:left="0"/>
        <w:rPr>
          <w:rFonts w:ascii="宋体" w:eastAsia="宋体" w:hAnsi="宋体" w:cs="宋体" w:hint="eastAsia"/>
          <w:sz w:val="28"/>
          <w:szCs w:val="28"/>
        </w:rPr>
      </w:pPr>
      <w:r>
        <w:rPr>
          <w:rFonts w:ascii="宋体" w:eastAsia="宋体" w:hAnsi="宋体" w:cs="宋体" w:hint="eastAsia"/>
          <w:sz w:val="28"/>
          <w:szCs w:val="28"/>
        </w:rPr>
        <w:fldChar w:fldCharType="end"/>
      </w:r>
    </w:p>
    <w:p w14:paraId="4031A25D" w14:textId="77777777" w:rsidR="00E33EF8" w:rsidRDefault="00E33EF8">
      <w:pPr>
        <w:pStyle w:val="a9"/>
        <w:spacing w:line="279" w:lineRule="auto"/>
        <w:ind w:left="0"/>
        <w:rPr>
          <w:rStyle w:val="NormalCharacter"/>
          <w:rFonts w:ascii="宋体" w:hAnsi="宋体" w:cs="宋体" w:hint="eastAsia"/>
          <w:b/>
          <w:sz w:val="28"/>
          <w:szCs w:val="28"/>
        </w:rPr>
      </w:pPr>
    </w:p>
    <w:p w14:paraId="4B2E91CA" w14:textId="77777777" w:rsidR="00E33EF8" w:rsidRDefault="00000000">
      <w:pPr>
        <w:pStyle w:val="a9"/>
        <w:numPr>
          <w:ilvl w:val="0"/>
          <w:numId w:val="1"/>
        </w:numPr>
        <w:spacing w:line="279" w:lineRule="auto"/>
        <w:ind w:left="0"/>
        <w:rPr>
          <w:rStyle w:val="NormalCharacter"/>
          <w:rFonts w:ascii="宋体" w:hAnsi="宋体" w:cs="宋体" w:hint="eastAsia"/>
          <w:bCs/>
          <w:sz w:val="28"/>
          <w:szCs w:val="28"/>
        </w:rPr>
      </w:pPr>
      <w:r>
        <w:rPr>
          <w:rStyle w:val="NormalCharacter"/>
          <w:rFonts w:ascii="宋体" w:hAnsi="宋体" w:cs="宋体" w:hint="eastAsia"/>
          <w:b/>
          <w:sz w:val="28"/>
          <w:szCs w:val="28"/>
        </w:rPr>
        <w:t>项目要求：</w:t>
      </w:r>
      <w:r>
        <w:rPr>
          <w:rStyle w:val="NormalCharacter"/>
          <w:rFonts w:ascii="宋体" w:hAnsi="宋体" w:cs="宋体" w:hint="eastAsia"/>
          <w:bCs/>
          <w:sz w:val="28"/>
          <w:szCs w:val="28"/>
        </w:rPr>
        <w:t>完整填写计量设备清单，详见第七项。</w:t>
      </w:r>
    </w:p>
    <w:p w14:paraId="549BE193" w14:textId="77777777" w:rsidR="00E33EF8" w:rsidRDefault="00000000">
      <w:pPr>
        <w:pStyle w:val="a9"/>
        <w:numPr>
          <w:ilvl w:val="0"/>
          <w:numId w:val="1"/>
        </w:numPr>
        <w:spacing w:line="279" w:lineRule="auto"/>
        <w:ind w:left="0"/>
        <w:rPr>
          <w:rStyle w:val="NormalCharacter"/>
          <w:rFonts w:ascii="宋体" w:hAnsi="宋体" w:cs="宋体" w:hint="eastAsia"/>
          <w:bCs/>
          <w:sz w:val="28"/>
          <w:szCs w:val="28"/>
        </w:rPr>
      </w:pPr>
      <w:r>
        <w:rPr>
          <w:rStyle w:val="NormalCharacter"/>
          <w:rFonts w:ascii="宋体" w:hAnsi="宋体" w:cs="宋体" w:hint="eastAsia"/>
          <w:b/>
          <w:sz w:val="28"/>
          <w:szCs w:val="28"/>
        </w:rPr>
        <w:t>需要提供的资料</w:t>
      </w:r>
      <w:r>
        <w:rPr>
          <w:rStyle w:val="NormalCharacter"/>
          <w:rFonts w:ascii="宋体" w:hAnsi="宋体" w:cs="宋体" w:hint="eastAsia"/>
          <w:bCs/>
          <w:sz w:val="28"/>
          <w:szCs w:val="28"/>
        </w:rPr>
        <w:t>：加盖公章的有效营业执照复印件、法定代表人身份证复印件或法定代表人委托授权书及代理人身份证复印件及第六项要求的资质证书复印件。</w:t>
      </w:r>
    </w:p>
    <w:p w14:paraId="7B29B385" w14:textId="77777777" w:rsidR="00E33EF8" w:rsidRDefault="00000000">
      <w:pPr>
        <w:pStyle w:val="a9"/>
        <w:numPr>
          <w:ilvl w:val="0"/>
          <w:numId w:val="1"/>
        </w:numPr>
        <w:spacing w:line="279" w:lineRule="auto"/>
        <w:ind w:left="0"/>
        <w:rPr>
          <w:rStyle w:val="NormalCharacter"/>
          <w:rFonts w:ascii="宋体" w:hAnsi="宋体" w:cs="宋体" w:hint="eastAsia"/>
          <w:bCs/>
          <w:sz w:val="28"/>
          <w:szCs w:val="28"/>
        </w:rPr>
      </w:pPr>
      <w:r>
        <w:rPr>
          <w:rStyle w:val="NormalCharacter"/>
          <w:rFonts w:ascii="宋体" w:hAnsi="宋体" w:cs="宋体" w:hint="eastAsia"/>
          <w:b/>
          <w:sz w:val="28"/>
          <w:szCs w:val="28"/>
        </w:rPr>
        <w:t>定标方式</w:t>
      </w:r>
      <w:r>
        <w:rPr>
          <w:rStyle w:val="NormalCharacter"/>
          <w:rFonts w:ascii="宋体" w:hAnsi="宋体" w:cs="宋体" w:hint="eastAsia"/>
          <w:bCs/>
          <w:sz w:val="28"/>
          <w:szCs w:val="28"/>
        </w:rPr>
        <w:t>：在满足医院需求的情况下，最低价中标。</w:t>
      </w:r>
    </w:p>
    <w:p w14:paraId="09D8DD78" w14:textId="77777777" w:rsidR="00E33EF8" w:rsidRDefault="00000000">
      <w:pPr>
        <w:spacing w:line="279" w:lineRule="auto"/>
        <w:rPr>
          <w:rStyle w:val="NormalCharacter"/>
          <w:rFonts w:ascii="宋体" w:hAnsi="宋体" w:cs="宋体" w:hint="eastAsia"/>
          <w:b/>
          <w:sz w:val="28"/>
          <w:szCs w:val="28"/>
        </w:rPr>
      </w:pPr>
      <w:r>
        <w:rPr>
          <w:rStyle w:val="NormalCharacter"/>
          <w:rFonts w:ascii="宋体" w:hAnsi="宋体" w:cs="宋体" w:hint="eastAsia"/>
          <w:b/>
          <w:sz w:val="28"/>
          <w:szCs w:val="28"/>
        </w:rPr>
        <w:t>十一、报名时间及报名方式：</w:t>
      </w:r>
    </w:p>
    <w:p w14:paraId="5FB50AA6" w14:textId="77777777" w:rsidR="00E33EF8" w:rsidRDefault="00000000">
      <w:pPr>
        <w:spacing w:line="279" w:lineRule="auto"/>
        <w:ind w:firstLineChars="300" w:firstLine="840"/>
        <w:rPr>
          <w:rStyle w:val="NormalCharacter"/>
          <w:rFonts w:ascii="宋体" w:hAnsi="宋体" w:cs="宋体" w:hint="eastAsia"/>
          <w:bCs/>
          <w:sz w:val="28"/>
          <w:szCs w:val="28"/>
        </w:rPr>
      </w:pPr>
      <w:r>
        <w:rPr>
          <w:rStyle w:val="NormalCharacter"/>
          <w:rFonts w:ascii="宋体" w:hAnsi="宋体" w:cs="宋体" w:hint="eastAsia"/>
          <w:bCs/>
          <w:sz w:val="28"/>
          <w:szCs w:val="28"/>
        </w:rPr>
        <w:t>报名时间：2026年8月28日8:00——2026年9月1日17:30</w:t>
      </w:r>
    </w:p>
    <w:p w14:paraId="3F667C23" w14:textId="77777777" w:rsidR="00E33EF8" w:rsidRDefault="00000000">
      <w:pPr>
        <w:spacing w:line="279" w:lineRule="auto"/>
        <w:ind w:firstLineChars="300" w:firstLine="840"/>
        <w:rPr>
          <w:rStyle w:val="NormalCharacter"/>
          <w:rFonts w:ascii="宋体" w:hAnsi="宋体" w:cs="宋体" w:hint="eastAsia"/>
          <w:bCs/>
          <w:sz w:val="28"/>
          <w:szCs w:val="28"/>
        </w:rPr>
      </w:pPr>
      <w:r>
        <w:rPr>
          <w:rStyle w:val="NormalCharacter"/>
          <w:rFonts w:ascii="宋体" w:hAnsi="宋体" w:cs="宋体" w:hint="eastAsia"/>
          <w:bCs/>
          <w:sz w:val="28"/>
          <w:szCs w:val="28"/>
        </w:rPr>
        <w:t>报名地点：请到聊城市退役军人医院门诊楼四楼财务科报名</w:t>
      </w:r>
    </w:p>
    <w:p w14:paraId="59B531E4" w14:textId="77777777" w:rsidR="00E33EF8" w:rsidRDefault="00000000">
      <w:pPr>
        <w:tabs>
          <w:tab w:val="right" w:pos="8512"/>
        </w:tabs>
        <w:spacing w:line="279" w:lineRule="auto"/>
        <w:ind w:firstLineChars="300" w:firstLine="840"/>
        <w:rPr>
          <w:rStyle w:val="NormalCharacter"/>
          <w:rFonts w:ascii="宋体" w:hAnsi="宋体" w:cs="宋体" w:hint="eastAsia"/>
          <w:bCs/>
          <w:sz w:val="28"/>
          <w:szCs w:val="28"/>
        </w:rPr>
      </w:pPr>
      <w:r>
        <w:rPr>
          <w:rStyle w:val="NormalCharacter"/>
          <w:rFonts w:ascii="宋体" w:hAnsi="宋体" w:cs="宋体" w:hint="eastAsia"/>
          <w:bCs/>
          <w:sz w:val="28"/>
          <w:szCs w:val="28"/>
        </w:rPr>
        <w:t>联系方式：0635-8344021</w:t>
      </w:r>
      <w:r>
        <w:rPr>
          <w:rStyle w:val="NormalCharacter"/>
          <w:rFonts w:ascii="宋体" w:hAnsi="宋体" w:cs="宋体" w:hint="eastAsia"/>
          <w:bCs/>
          <w:sz w:val="28"/>
          <w:szCs w:val="28"/>
        </w:rPr>
        <w:tab/>
      </w:r>
    </w:p>
    <w:p w14:paraId="1747D63E" w14:textId="77777777" w:rsidR="00E33EF8" w:rsidRDefault="00000000">
      <w:pPr>
        <w:spacing w:line="279" w:lineRule="auto"/>
        <w:ind w:firstLineChars="200" w:firstLine="560"/>
        <w:rPr>
          <w:rStyle w:val="NormalCharacter"/>
          <w:rFonts w:ascii="宋体" w:hAnsi="宋体" w:cs="宋体" w:hint="eastAsia"/>
          <w:bCs/>
          <w:sz w:val="28"/>
          <w:szCs w:val="28"/>
        </w:rPr>
      </w:pPr>
      <w:r>
        <w:rPr>
          <w:rStyle w:val="NormalCharacter"/>
          <w:rFonts w:ascii="宋体" w:hAnsi="宋体" w:cs="宋体" w:hint="eastAsia"/>
          <w:bCs/>
          <w:sz w:val="28"/>
          <w:szCs w:val="28"/>
        </w:rPr>
        <w:t xml:space="preserve">                               聊城市退役军人医院财务科</w:t>
      </w:r>
    </w:p>
    <w:p w14:paraId="39F2B6E8" w14:textId="77777777" w:rsidR="00E33EF8" w:rsidRDefault="00000000">
      <w:pPr>
        <w:spacing w:line="279" w:lineRule="auto"/>
        <w:ind w:firstLineChars="200" w:firstLine="560"/>
        <w:rPr>
          <w:rStyle w:val="NormalCharacter"/>
          <w:rFonts w:ascii="宋体" w:hAnsi="宋体" w:cs="宋体" w:hint="eastAsia"/>
          <w:bCs/>
          <w:sz w:val="28"/>
          <w:szCs w:val="28"/>
        </w:rPr>
      </w:pPr>
      <w:r>
        <w:rPr>
          <w:rStyle w:val="NormalCharacter"/>
          <w:rFonts w:ascii="宋体" w:hAnsi="宋体" w:cs="宋体" w:hint="eastAsia"/>
          <w:bCs/>
          <w:sz w:val="28"/>
          <w:szCs w:val="28"/>
        </w:rPr>
        <w:t xml:space="preserve">                                   2026年8月27日</w:t>
      </w:r>
    </w:p>
    <w:p w14:paraId="2F5FA678" w14:textId="77777777" w:rsidR="00E33EF8" w:rsidRDefault="00E33EF8">
      <w:pPr>
        <w:rPr>
          <w:rStyle w:val="NormalCharacter"/>
          <w:rFonts w:ascii="宋体" w:hAnsi="宋体" w:cs="宋体" w:hint="eastAsia"/>
          <w:bCs/>
          <w:sz w:val="28"/>
          <w:szCs w:val="28"/>
        </w:rPr>
      </w:pPr>
    </w:p>
    <w:p w14:paraId="03820850" w14:textId="77777777" w:rsidR="00E33EF8" w:rsidRDefault="00E33EF8">
      <w:pPr>
        <w:jc w:val="center"/>
        <w:rPr>
          <w:rStyle w:val="NormalCharacter"/>
          <w:rFonts w:ascii="宋体" w:hAnsi="宋体" w:cs="宋体" w:hint="eastAsia"/>
          <w:b/>
          <w:bCs/>
          <w:sz w:val="28"/>
          <w:szCs w:val="28"/>
        </w:rPr>
      </w:pPr>
    </w:p>
    <w:p w14:paraId="2E8599D0" w14:textId="77777777" w:rsidR="00E33EF8" w:rsidRDefault="00E33EF8">
      <w:pPr>
        <w:jc w:val="center"/>
        <w:rPr>
          <w:rStyle w:val="NormalCharacter"/>
          <w:rFonts w:ascii="宋体" w:hAnsi="宋体" w:cs="宋体" w:hint="eastAsia"/>
          <w:b/>
          <w:bCs/>
          <w:sz w:val="28"/>
          <w:szCs w:val="28"/>
        </w:rPr>
      </w:pPr>
    </w:p>
    <w:p w14:paraId="566A959B" w14:textId="77777777" w:rsidR="00E33EF8" w:rsidRDefault="00E33EF8">
      <w:pPr>
        <w:jc w:val="both"/>
        <w:rPr>
          <w:rStyle w:val="NormalCharacter"/>
          <w:rFonts w:ascii="宋体" w:hAnsi="宋体" w:cs="宋体" w:hint="eastAsia"/>
          <w:b/>
          <w:bCs/>
          <w:sz w:val="28"/>
          <w:szCs w:val="28"/>
        </w:rPr>
      </w:pPr>
    </w:p>
    <w:p w14:paraId="51FA3B5E" w14:textId="77777777" w:rsidR="00E33EF8" w:rsidRDefault="00E33EF8">
      <w:pPr>
        <w:jc w:val="center"/>
        <w:rPr>
          <w:rStyle w:val="NormalCharacter"/>
          <w:rFonts w:ascii="宋体" w:hAnsi="宋体" w:cs="宋体" w:hint="eastAsia"/>
          <w:b/>
          <w:bCs/>
          <w:sz w:val="28"/>
          <w:szCs w:val="28"/>
        </w:rPr>
      </w:pPr>
    </w:p>
    <w:p w14:paraId="07C459BF" w14:textId="77777777" w:rsidR="00E33EF8" w:rsidRDefault="00E33EF8">
      <w:pPr>
        <w:jc w:val="center"/>
        <w:rPr>
          <w:rStyle w:val="NormalCharacter"/>
          <w:rFonts w:ascii="宋体" w:hAnsi="宋体" w:cs="宋体" w:hint="eastAsia"/>
          <w:b/>
          <w:bCs/>
          <w:sz w:val="28"/>
          <w:szCs w:val="28"/>
        </w:rPr>
      </w:pPr>
    </w:p>
    <w:p w14:paraId="12B3AAA3" w14:textId="77777777" w:rsidR="00E33EF8" w:rsidRDefault="00E33EF8">
      <w:pPr>
        <w:jc w:val="both"/>
        <w:rPr>
          <w:rStyle w:val="NormalCharacter"/>
          <w:rFonts w:ascii="宋体" w:hAnsi="宋体" w:cs="宋体" w:hint="eastAsia"/>
          <w:b/>
          <w:bCs/>
          <w:sz w:val="28"/>
          <w:szCs w:val="28"/>
        </w:rPr>
      </w:pPr>
    </w:p>
    <w:p w14:paraId="11A5F62D" w14:textId="77777777" w:rsidR="00E33EF8" w:rsidRDefault="00000000">
      <w:pPr>
        <w:jc w:val="center"/>
        <w:rPr>
          <w:rStyle w:val="NormalCharacter"/>
          <w:rFonts w:ascii="宋体" w:hAnsi="宋体" w:cs="宋体" w:hint="eastAsia"/>
          <w:b/>
          <w:bCs/>
          <w:sz w:val="56"/>
          <w:szCs w:val="56"/>
        </w:rPr>
      </w:pPr>
      <w:r>
        <w:rPr>
          <w:rStyle w:val="NormalCharacter"/>
          <w:rFonts w:ascii="宋体" w:hAnsi="宋体" w:cs="宋体" w:hint="eastAsia"/>
          <w:b/>
          <w:bCs/>
          <w:sz w:val="56"/>
          <w:szCs w:val="56"/>
        </w:rPr>
        <w:t>报价函</w:t>
      </w:r>
    </w:p>
    <w:p w14:paraId="26E1D05A" w14:textId="77777777" w:rsidR="00E33EF8" w:rsidRDefault="00000000">
      <w:pPr>
        <w:pStyle w:val="a9"/>
        <w:ind w:left="0"/>
        <w:rPr>
          <w:rStyle w:val="NormalCharacter"/>
          <w:rFonts w:ascii="宋体" w:hAnsi="宋体" w:cs="宋体" w:hint="eastAsia"/>
          <w:bCs/>
          <w:sz w:val="28"/>
          <w:szCs w:val="28"/>
        </w:rPr>
      </w:pPr>
      <w:r>
        <w:rPr>
          <w:rStyle w:val="NormalCharacter"/>
          <w:rFonts w:ascii="宋体" w:hAnsi="宋体" w:cs="宋体" w:hint="eastAsia"/>
          <w:sz w:val="28"/>
          <w:szCs w:val="28"/>
        </w:rPr>
        <w:t>项目名称：</w:t>
      </w:r>
      <w:r>
        <w:rPr>
          <w:rFonts w:ascii="宋体" w:eastAsia="宋体" w:hAnsi="宋体" w:cs="宋体" w:hint="eastAsia"/>
          <w:sz w:val="28"/>
          <w:szCs w:val="28"/>
        </w:rPr>
        <w:t>聊城市退役军人医院全院计量设备检定服务采购项目</w:t>
      </w:r>
    </w:p>
    <w:tbl>
      <w:tblPr>
        <w:tblW w:w="852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1"/>
        <w:gridCol w:w="5551"/>
      </w:tblGrid>
      <w:tr w:rsidR="00E33EF8" w14:paraId="1392C28C" w14:textId="77777777">
        <w:trPr>
          <w:trHeight w:val="1649"/>
        </w:trPr>
        <w:tc>
          <w:tcPr>
            <w:tcW w:w="2971" w:type="dxa"/>
            <w:vAlign w:val="center"/>
          </w:tcPr>
          <w:p w14:paraId="4002C26B" w14:textId="77777777" w:rsidR="00E33EF8" w:rsidRDefault="00000000">
            <w:pPr>
              <w:jc w:val="center"/>
              <w:rPr>
                <w:rStyle w:val="NormalCharacter"/>
                <w:rFonts w:ascii="宋体" w:hAnsi="宋体" w:cs="宋体" w:hint="eastAsia"/>
                <w:sz w:val="28"/>
                <w:szCs w:val="28"/>
              </w:rPr>
            </w:pPr>
            <w:r>
              <w:rPr>
                <w:rStyle w:val="NormalCharacter"/>
                <w:rFonts w:ascii="宋体" w:hAnsi="宋体" w:cs="宋体" w:hint="eastAsia"/>
                <w:sz w:val="28"/>
                <w:szCs w:val="28"/>
              </w:rPr>
              <w:t>最终报价（元）</w:t>
            </w:r>
          </w:p>
        </w:tc>
        <w:tc>
          <w:tcPr>
            <w:tcW w:w="5551" w:type="dxa"/>
          </w:tcPr>
          <w:p w14:paraId="44E965C7" w14:textId="77777777" w:rsidR="00E33EF8" w:rsidRDefault="00000000">
            <w:pPr>
              <w:rPr>
                <w:rStyle w:val="NormalCharacter"/>
                <w:rFonts w:ascii="宋体" w:hAnsi="宋体" w:cs="宋体" w:hint="eastAsia"/>
                <w:sz w:val="28"/>
                <w:szCs w:val="28"/>
                <w:u w:val="single"/>
              </w:rPr>
            </w:pPr>
            <w:r>
              <w:rPr>
                <w:rStyle w:val="NormalCharacter"/>
                <w:rFonts w:ascii="宋体" w:hAnsi="宋体" w:cs="宋体" w:hint="eastAsia"/>
                <w:sz w:val="28"/>
                <w:szCs w:val="28"/>
              </w:rPr>
              <w:t>大写：</w:t>
            </w:r>
            <w:r>
              <w:rPr>
                <w:rStyle w:val="NormalCharacter"/>
                <w:rFonts w:ascii="宋体" w:hAnsi="宋体" w:cs="宋体" w:hint="eastAsia"/>
                <w:sz w:val="28"/>
                <w:szCs w:val="28"/>
                <w:u w:val="single" w:color="000000"/>
              </w:rPr>
              <w:t xml:space="preserve">                       </w:t>
            </w:r>
            <w:r>
              <w:rPr>
                <w:rStyle w:val="NormalCharacter"/>
                <w:rFonts w:ascii="宋体" w:hAnsi="宋体" w:cs="宋体" w:hint="eastAsia"/>
                <w:sz w:val="28"/>
                <w:szCs w:val="28"/>
              </w:rPr>
              <w:t>元</w:t>
            </w:r>
          </w:p>
          <w:p w14:paraId="48F25424" w14:textId="77777777" w:rsidR="00E33EF8" w:rsidRDefault="00000000">
            <w:pPr>
              <w:rPr>
                <w:rStyle w:val="NormalCharacter"/>
                <w:rFonts w:ascii="宋体" w:hAnsi="宋体" w:cs="宋体" w:hint="eastAsia"/>
                <w:sz w:val="28"/>
                <w:szCs w:val="28"/>
              </w:rPr>
            </w:pPr>
            <w:r>
              <w:rPr>
                <w:rStyle w:val="NormalCharacter"/>
                <w:rFonts w:ascii="宋体" w:hAnsi="宋体" w:cs="宋体" w:hint="eastAsia"/>
                <w:sz w:val="28"/>
                <w:szCs w:val="28"/>
              </w:rPr>
              <w:t>小写：</w:t>
            </w:r>
            <w:r>
              <w:rPr>
                <w:rStyle w:val="NormalCharacter"/>
                <w:rFonts w:ascii="宋体" w:hAnsi="宋体" w:cs="宋体" w:hint="eastAsia"/>
                <w:sz w:val="28"/>
                <w:szCs w:val="28"/>
                <w:u w:val="single" w:color="000000"/>
              </w:rPr>
              <w:t xml:space="preserve">                       </w:t>
            </w:r>
            <w:r>
              <w:rPr>
                <w:rStyle w:val="NormalCharacter"/>
                <w:rFonts w:ascii="宋体" w:hAnsi="宋体" w:cs="宋体" w:hint="eastAsia"/>
                <w:sz w:val="28"/>
                <w:szCs w:val="28"/>
              </w:rPr>
              <w:t>元</w:t>
            </w:r>
          </w:p>
        </w:tc>
      </w:tr>
      <w:tr w:rsidR="00E33EF8" w14:paraId="7B86112D" w14:textId="77777777">
        <w:trPr>
          <w:trHeight w:val="959"/>
        </w:trPr>
        <w:tc>
          <w:tcPr>
            <w:tcW w:w="2971" w:type="dxa"/>
            <w:vAlign w:val="center"/>
          </w:tcPr>
          <w:p w14:paraId="003E23B2" w14:textId="77777777" w:rsidR="00E33EF8" w:rsidRDefault="00000000">
            <w:pPr>
              <w:jc w:val="center"/>
              <w:rPr>
                <w:rStyle w:val="NormalCharacter"/>
                <w:rFonts w:ascii="宋体" w:hAnsi="宋体" w:cs="宋体" w:hint="eastAsia"/>
                <w:sz w:val="28"/>
                <w:szCs w:val="28"/>
              </w:rPr>
            </w:pPr>
            <w:r>
              <w:rPr>
                <w:rStyle w:val="NormalCharacter"/>
                <w:rFonts w:ascii="宋体" w:hAnsi="宋体" w:cs="宋体" w:hint="eastAsia"/>
                <w:sz w:val="28"/>
                <w:szCs w:val="28"/>
              </w:rPr>
              <w:t>质保期</w:t>
            </w:r>
          </w:p>
        </w:tc>
        <w:tc>
          <w:tcPr>
            <w:tcW w:w="5551" w:type="dxa"/>
          </w:tcPr>
          <w:p w14:paraId="6AEC04EE" w14:textId="77777777" w:rsidR="00E33EF8" w:rsidRDefault="00000000">
            <w:pPr>
              <w:rPr>
                <w:rStyle w:val="NormalCharacter"/>
                <w:rFonts w:ascii="宋体" w:hAnsi="宋体" w:cs="宋体" w:hint="eastAsia"/>
                <w:sz w:val="28"/>
                <w:szCs w:val="28"/>
              </w:rPr>
            </w:pPr>
            <w:r>
              <w:rPr>
                <w:rStyle w:val="NormalCharacter"/>
                <w:rFonts w:ascii="宋体" w:hAnsi="宋体" w:cs="宋体" w:hint="eastAsia"/>
                <w:sz w:val="28"/>
                <w:szCs w:val="28"/>
              </w:rPr>
              <w:t xml:space="preserve">     </w:t>
            </w:r>
            <w:r>
              <w:rPr>
                <w:rStyle w:val="NormalCharacter"/>
                <w:rFonts w:ascii="宋体" w:hAnsi="宋体" w:cs="宋体" w:hint="eastAsia"/>
                <w:sz w:val="28"/>
                <w:szCs w:val="28"/>
                <w:u w:val="single" w:color="000000"/>
              </w:rPr>
              <w:t xml:space="preserve">        </w:t>
            </w:r>
            <w:r>
              <w:rPr>
                <w:rStyle w:val="NormalCharacter"/>
                <w:rFonts w:ascii="宋体" w:hAnsi="宋体" w:cs="宋体" w:hint="eastAsia"/>
                <w:sz w:val="28"/>
                <w:szCs w:val="28"/>
              </w:rPr>
              <w:t>年</w:t>
            </w:r>
          </w:p>
        </w:tc>
      </w:tr>
      <w:tr w:rsidR="00E33EF8" w14:paraId="174EF532" w14:textId="77777777">
        <w:trPr>
          <w:trHeight w:val="739"/>
        </w:trPr>
        <w:tc>
          <w:tcPr>
            <w:tcW w:w="2971" w:type="dxa"/>
            <w:vAlign w:val="center"/>
          </w:tcPr>
          <w:p w14:paraId="614DD72B" w14:textId="77777777" w:rsidR="00E33EF8" w:rsidRDefault="00000000">
            <w:pPr>
              <w:jc w:val="center"/>
              <w:rPr>
                <w:rStyle w:val="NormalCharacter"/>
                <w:rFonts w:ascii="宋体" w:hAnsi="宋体" w:cs="宋体" w:hint="eastAsia"/>
                <w:sz w:val="28"/>
                <w:szCs w:val="28"/>
              </w:rPr>
            </w:pPr>
            <w:r>
              <w:rPr>
                <w:rStyle w:val="NormalCharacter"/>
                <w:rFonts w:ascii="宋体" w:hAnsi="宋体" w:cs="宋体" w:hint="eastAsia"/>
                <w:sz w:val="28"/>
                <w:szCs w:val="28"/>
              </w:rPr>
              <w:t>交付期</w:t>
            </w:r>
          </w:p>
        </w:tc>
        <w:tc>
          <w:tcPr>
            <w:tcW w:w="5551" w:type="dxa"/>
          </w:tcPr>
          <w:p w14:paraId="02447526" w14:textId="77777777" w:rsidR="00E33EF8" w:rsidRDefault="00000000">
            <w:pPr>
              <w:rPr>
                <w:rStyle w:val="NormalCharacter"/>
                <w:rFonts w:ascii="宋体" w:hAnsi="宋体" w:cs="宋体" w:hint="eastAsia"/>
                <w:sz w:val="28"/>
                <w:szCs w:val="28"/>
              </w:rPr>
            </w:pPr>
            <w:r>
              <w:rPr>
                <w:rStyle w:val="NormalCharacter"/>
                <w:rFonts w:ascii="宋体" w:hAnsi="宋体" w:cs="宋体" w:hint="eastAsia"/>
                <w:sz w:val="28"/>
                <w:szCs w:val="28"/>
              </w:rPr>
              <w:t>合同生效后</w:t>
            </w:r>
            <w:r>
              <w:rPr>
                <w:rStyle w:val="NormalCharacter"/>
                <w:rFonts w:ascii="宋体" w:hAnsi="宋体" w:cs="宋体" w:hint="eastAsia"/>
                <w:sz w:val="28"/>
                <w:szCs w:val="28"/>
                <w:u w:val="single" w:color="000000"/>
              </w:rPr>
              <w:t xml:space="preserve">       </w:t>
            </w:r>
            <w:r>
              <w:rPr>
                <w:rStyle w:val="NormalCharacter"/>
                <w:rFonts w:ascii="宋体" w:hAnsi="宋体" w:cs="宋体" w:hint="eastAsia"/>
                <w:sz w:val="28"/>
                <w:szCs w:val="28"/>
              </w:rPr>
              <w:t>天</w:t>
            </w:r>
          </w:p>
        </w:tc>
      </w:tr>
      <w:tr w:rsidR="00E33EF8" w14:paraId="2FBCCBA8" w14:textId="77777777">
        <w:trPr>
          <w:trHeight w:val="1289"/>
        </w:trPr>
        <w:tc>
          <w:tcPr>
            <w:tcW w:w="2971" w:type="dxa"/>
            <w:vAlign w:val="center"/>
          </w:tcPr>
          <w:p w14:paraId="4B213018" w14:textId="77777777" w:rsidR="00E33EF8" w:rsidRDefault="00000000">
            <w:pPr>
              <w:jc w:val="center"/>
              <w:rPr>
                <w:rStyle w:val="NormalCharacter"/>
                <w:rFonts w:ascii="宋体" w:hAnsi="宋体" w:cs="宋体" w:hint="eastAsia"/>
                <w:sz w:val="28"/>
                <w:szCs w:val="28"/>
              </w:rPr>
            </w:pPr>
            <w:r>
              <w:rPr>
                <w:rStyle w:val="NormalCharacter"/>
                <w:rFonts w:ascii="宋体" w:hAnsi="宋体" w:cs="宋体" w:hint="eastAsia"/>
                <w:sz w:val="28"/>
                <w:szCs w:val="28"/>
              </w:rPr>
              <w:t>售后服务</w:t>
            </w:r>
          </w:p>
        </w:tc>
        <w:tc>
          <w:tcPr>
            <w:tcW w:w="5551" w:type="dxa"/>
          </w:tcPr>
          <w:p w14:paraId="533EEAA6" w14:textId="77777777" w:rsidR="00E33EF8" w:rsidRDefault="00000000">
            <w:pPr>
              <w:rPr>
                <w:rStyle w:val="NormalCharacter"/>
                <w:rFonts w:ascii="宋体" w:hAnsi="宋体" w:cs="宋体" w:hint="eastAsia"/>
                <w:sz w:val="28"/>
                <w:szCs w:val="28"/>
              </w:rPr>
            </w:pPr>
            <w:r>
              <w:rPr>
                <w:rStyle w:val="NormalCharacter"/>
                <w:rFonts w:ascii="宋体" w:hAnsi="宋体" w:cs="宋体" w:hint="eastAsia"/>
                <w:sz w:val="28"/>
                <w:szCs w:val="28"/>
              </w:rPr>
              <w:t>出现质量问题接到买方通知后到达现场的时间</w:t>
            </w:r>
            <w:r>
              <w:rPr>
                <w:rStyle w:val="NormalCharacter"/>
                <w:rFonts w:ascii="宋体" w:hAnsi="宋体" w:cs="宋体" w:hint="eastAsia"/>
                <w:sz w:val="28"/>
                <w:szCs w:val="28"/>
                <w:u w:val="single" w:color="000000"/>
              </w:rPr>
              <w:t xml:space="preserve">     </w:t>
            </w:r>
            <w:r>
              <w:rPr>
                <w:rStyle w:val="NormalCharacter"/>
                <w:rFonts w:ascii="宋体" w:hAnsi="宋体" w:cs="宋体" w:hint="eastAsia"/>
                <w:sz w:val="28"/>
                <w:szCs w:val="28"/>
              </w:rPr>
              <w:t>小时</w:t>
            </w:r>
          </w:p>
        </w:tc>
      </w:tr>
      <w:tr w:rsidR="00E33EF8" w14:paraId="310DAA4C" w14:textId="77777777">
        <w:trPr>
          <w:trHeight w:val="3654"/>
        </w:trPr>
        <w:tc>
          <w:tcPr>
            <w:tcW w:w="2971" w:type="dxa"/>
            <w:vAlign w:val="center"/>
          </w:tcPr>
          <w:p w14:paraId="78DDAE57" w14:textId="77777777" w:rsidR="00E33EF8" w:rsidRDefault="00000000">
            <w:pPr>
              <w:jc w:val="center"/>
              <w:rPr>
                <w:rStyle w:val="NormalCharacter"/>
                <w:rFonts w:ascii="宋体" w:hAnsi="宋体" w:cs="宋体" w:hint="eastAsia"/>
                <w:sz w:val="28"/>
                <w:szCs w:val="28"/>
              </w:rPr>
            </w:pPr>
            <w:r>
              <w:rPr>
                <w:rStyle w:val="NormalCharacter"/>
                <w:rFonts w:ascii="宋体" w:hAnsi="宋体" w:cs="宋体" w:hint="eastAsia"/>
                <w:sz w:val="28"/>
                <w:szCs w:val="28"/>
              </w:rPr>
              <w:t>需要澄清的其他内容</w:t>
            </w:r>
          </w:p>
        </w:tc>
        <w:tc>
          <w:tcPr>
            <w:tcW w:w="5551" w:type="dxa"/>
          </w:tcPr>
          <w:p w14:paraId="6B76364A" w14:textId="77777777" w:rsidR="00E33EF8" w:rsidRDefault="00E33EF8">
            <w:pPr>
              <w:rPr>
                <w:rStyle w:val="NormalCharacter"/>
                <w:rFonts w:ascii="宋体" w:hAnsi="宋体" w:cs="宋体" w:hint="eastAsia"/>
                <w:sz w:val="28"/>
                <w:szCs w:val="28"/>
              </w:rPr>
            </w:pPr>
          </w:p>
        </w:tc>
      </w:tr>
    </w:tbl>
    <w:p w14:paraId="744AF15C" w14:textId="77777777" w:rsidR="00E33EF8" w:rsidRDefault="00E33EF8">
      <w:pPr>
        <w:rPr>
          <w:rStyle w:val="NormalCharacter"/>
          <w:rFonts w:ascii="宋体" w:hAnsi="宋体" w:cs="宋体" w:hint="eastAsia"/>
          <w:sz w:val="28"/>
          <w:szCs w:val="28"/>
        </w:rPr>
      </w:pPr>
    </w:p>
    <w:p w14:paraId="7A1A48C2" w14:textId="77777777" w:rsidR="00E33EF8" w:rsidRDefault="00000000">
      <w:pPr>
        <w:rPr>
          <w:rStyle w:val="NormalCharacter"/>
          <w:rFonts w:ascii="宋体" w:hAnsi="宋体" w:cs="宋体" w:hint="eastAsia"/>
          <w:sz w:val="28"/>
          <w:szCs w:val="28"/>
          <w:u w:val="single"/>
        </w:rPr>
      </w:pPr>
      <w:r>
        <w:rPr>
          <w:rStyle w:val="NormalCharacter"/>
          <w:rFonts w:ascii="宋体" w:hAnsi="宋体" w:cs="宋体" w:hint="eastAsia"/>
          <w:sz w:val="28"/>
          <w:szCs w:val="28"/>
        </w:rPr>
        <w:lastRenderedPageBreak/>
        <w:t xml:space="preserve">                               企 业 名 称：</w:t>
      </w:r>
      <w:r>
        <w:rPr>
          <w:rStyle w:val="NormalCharacter"/>
          <w:rFonts w:ascii="宋体" w:hAnsi="宋体" w:cs="宋体" w:hint="eastAsia"/>
          <w:sz w:val="28"/>
          <w:szCs w:val="28"/>
          <w:u w:val="single" w:color="000000"/>
        </w:rPr>
        <w:t xml:space="preserve">                     </w:t>
      </w:r>
    </w:p>
    <w:p w14:paraId="5D6641DF" w14:textId="77777777" w:rsidR="00E33EF8" w:rsidRDefault="00000000">
      <w:pPr>
        <w:rPr>
          <w:rStyle w:val="NormalCharacter"/>
          <w:rFonts w:ascii="宋体" w:hAnsi="宋体" w:cs="宋体" w:hint="eastAsia"/>
          <w:sz w:val="28"/>
          <w:szCs w:val="28"/>
          <w:u w:val="single"/>
        </w:rPr>
      </w:pPr>
      <w:r>
        <w:rPr>
          <w:rStyle w:val="NormalCharacter"/>
          <w:rFonts w:ascii="宋体" w:hAnsi="宋体" w:cs="宋体" w:hint="eastAsia"/>
          <w:sz w:val="28"/>
          <w:szCs w:val="28"/>
        </w:rPr>
        <w:t xml:space="preserve">                               法人或授权代表签字：</w:t>
      </w:r>
      <w:r>
        <w:rPr>
          <w:rStyle w:val="NormalCharacter"/>
          <w:rFonts w:ascii="宋体" w:hAnsi="宋体" w:cs="宋体" w:hint="eastAsia"/>
          <w:sz w:val="28"/>
          <w:szCs w:val="28"/>
          <w:u w:val="single" w:color="000000"/>
        </w:rPr>
        <w:t xml:space="preserve">                   </w:t>
      </w:r>
    </w:p>
    <w:p w14:paraId="36F9EA8B" w14:textId="77777777" w:rsidR="00E33EF8" w:rsidRDefault="00000000">
      <w:pPr>
        <w:rPr>
          <w:rFonts w:ascii="宋体" w:eastAsia="宋体" w:hAnsi="宋体" w:cs="宋体" w:hint="eastAsia"/>
          <w:sz w:val="28"/>
          <w:szCs w:val="28"/>
        </w:rPr>
      </w:pPr>
      <w:r>
        <w:rPr>
          <w:rStyle w:val="NormalCharacter"/>
          <w:rFonts w:ascii="宋体" w:hAnsi="宋体" w:cs="宋体" w:hint="eastAsia"/>
          <w:sz w:val="28"/>
          <w:szCs w:val="28"/>
        </w:rPr>
        <w:t xml:space="preserve">                               日期：</w:t>
      </w:r>
      <w:r>
        <w:rPr>
          <w:rStyle w:val="NormalCharacter"/>
          <w:rFonts w:ascii="宋体" w:hAnsi="宋体" w:cs="宋体" w:hint="eastAsia"/>
          <w:bCs/>
          <w:sz w:val="28"/>
          <w:szCs w:val="28"/>
        </w:rPr>
        <w:t xml:space="preserve"> 2026年8月27日</w:t>
      </w:r>
    </w:p>
    <w:sectPr w:rsidR="00E33EF8">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B1D5E" w14:textId="77777777" w:rsidR="008A6237" w:rsidRDefault="008A6237">
      <w:pPr>
        <w:spacing w:line="240" w:lineRule="auto"/>
        <w:rPr>
          <w:rFonts w:hint="eastAsia"/>
        </w:rPr>
      </w:pPr>
      <w:r>
        <w:separator/>
      </w:r>
    </w:p>
  </w:endnote>
  <w:endnote w:type="continuationSeparator" w:id="0">
    <w:p w14:paraId="002B9B08" w14:textId="77777777" w:rsidR="008A6237" w:rsidRDefault="008A6237">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E2B4" w14:textId="77777777" w:rsidR="008A6237" w:rsidRDefault="008A6237">
      <w:pPr>
        <w:spacing w:after="0"/>
        <w:rPr>
          <w:rFonts w:hint="eastAsia"/>
        </w:rPr>
      </w:pPr>
      <w:r>
        <w:separator/>
      </w:r>
    </w:p>
  </w:footnote>
  <w:footnote w:type="continuationSeparator" w:id="0">
    <w:p w14:paraId="45759046" w14:textId="77777777" w:rsidR="008A6237" w:rsidRDefault="008A6237">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BBA71"/>
    <w:multiLevelType w:val="singleLevel"/>
    <w:tmpl w:val="2DCBBA71"/>
    <w:lvl w:ilvl="0">
      <w:start w:val="8"/>
      <w:numFmt w:val="chineseCounting"/>
      <w:suff w:val="nothing"/>
      <w:lvlText w:val="%1、"/>
      <w:lvlJc w:val="left"/>
      <w:rPr>
        <w:rFonts w:hint="eastAsia"/>
        <w:b/>
        <w:bCs/>
      </w:rPr>
    </w:lvl>
  </w:abstractNum>
  <w:num w:numId="1" w16cid:durableId="1978097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CAA"/>
    <w:rsid w:val="00046E34"/>
    <w:rsid w:val="000A3AB3"/>
    <w:rsid w:val="000A65C7"/>
    <w:rsid w:val="000C21EA"/>
    <w:rsid w:val="000C2FBA"/>
    <w:rsid w:val="000E1017"/>
    <w:rsid w:val="00101B32"/>
    <w:rsid w:val="00130387"/>
    <w:rsid w:val="00140B7B"/>
    <w:rsid w:val="00153E10"/>
    <w:rsid w:val="00190B5E"/>
    <w:rsid w:val="001D2E26"/>
    <w:rsid w:val="002154E6"/>
    <w:rsid w:val="0024450A"/>
    <w:rsid w:val="002B4A55"/>
    <w:rsid w:val="002F12A1"/>
    <w:rsid w:val="002F587F"/>
    <w:rsid w:val="00354A06"/>
    <w:rsid w:val="00355271"/>
    <w:rsid w:val="003730B7"/>
    <w:rsid w:val="00381FEA"/>
    <w:rsid w:val="003B738A"/>
    <w:rsid w:val="003C1423"/>
    <w:rsid w:val="003E69BE"/>
    <w:rsid w:val="003F298B"/>
    <w:rsid w:val="00416C4E"/>
    <w:rsid w:val="00426E70"/>
    <w:rsid w:val="0044656A"/>
    <w:rsid w:val="004B504D"/>
    <w:rsid w:val="00532A7D"/>
    <w:rsid w:val="00596236"/>
    <w:rsid w:val="005E1D1C"/>
    <w:rsid w:val="005F3E1E"/>
    <w:rsid w:val="00647B60"/>
    <w:rsid w:val="006E3317"/>
    <w:rsid w:val="00705C28"/>
    <w:rsid w:val="0076011C"/>
    <w:rsid w:val="00763B11"/>
    <w:rsid w:val="00781B76"/>
    <w:rsid w:val="00786D40"/>
    <w:rsid w:val="007A201C"/>
    <w:rsid w:val="007A31C2"/>
    <w:rsid w:val="007F03B0"/>
    <w:rsid w:val="007F5DA5"/>
    <w:rsid w:val="00806E59"/>
    <w:rsid w:val="008772BB"/>
    <w:rsid w:val="0087780C"/>
    <w:rsid w:val="008A17D9"/>
    <w:rsid w:val="008A6237"/>
    <w:rsid w:val="0091647A"/>
    <w:rsid w:val="009402EE"/>
    <w:rsid w:val="00952187"/>
    <w:rsid w:val="00986DA2"/>
    <w:rsid w:val="009E0796"/>
    <w:rsid w:val="009F2BB1"/>
    <w:rsid w:val="00A22FBF"/>
    <w:rsid w:val="00A453B4"/>
    <w:rsid w:val="00A56173"/>
    <w:rsid w:val="00AB68E1"/>
    <w:rsid w:val="00AC0FED"/>
    <w:rsid w:val="00AC51BF"/>
    <w:rsid w:val="00B13493"/>
    <w:rsid w:val="00B672A3"/>
    <w:rsid w:val="00BC5A1E"/>
    <w:rsid w:val="00C13030"/>
    <w:rsid w:val="00C21EE1"/>
    <w:rsid w:val="00C36A29"/>
    <w:rsid w:val="00C61E8E"/>
    <w:rsid w:val="00C64C69"/>
    <w:rsid w:val="00C809F9"/>
    <w:rsid w:val="00C85D17"/>
    <w:rsid w:val="00CF609D"/>
    <w:rsid w:val="00D12D2A"/>
    <w:rsid w:val="00D17C9D"/>
    <w:rsid w:val="00D337A7"/>
    <w:rsid w:val="00D40651"/>
    <w:rsid w:val="00D72E73"/>
    <w:rsid w:val="00D8357C"/>
    <w:rsid w:val="00DA3C62"/>
    <w:rsid w:val="00DD2F30"/>
    <w:rsid w:val="00DE4CAA"/>
    <w:rsid w:val="00E33BDC"/>
    <w:rsid w:val="00E33EF8"/>
    <w:rsid w:val="00E46A71"/>
    <w:rsid w:val="00E62512"/>
    <w:rsid w:val="00E94200"/>
    <w:rsid w:val="00E94A97"/>
    <w:rsid w:val="00E97130"/>
    <w:rsid w:val="00EB5173"/>
    <w:rsid w:val="00EC10B9"/>
    <w:rsid w:val="00EF04FA"/>
    <w:rsid w:val="00F06C8F"/>
    <w:rsid w:val="00F200D8"/>
    <w:rsid w:val="00F312FB"/>
    <w:rsid w:val="00F437C7"/>
    <w:rsid w:val="00F61ABC"/>
    <w:rsid w:val="00FB21C4"/>
    <w:rsid w:val="00FC6155"/>
    <w:rsid w:val="00FD58E2"/>
    <w:rsid w:val="00FE0F50"/>
    <w:rsid w:val="12CC5D44"/>
    <w:rsid w:val="2675238A"/>
    <w:rsid w:val="50A037A4"/>
    <w:rsid w:val="5D184D75"/>
    <w:rsid w:val="5E8A59E3"/>
    <w:rsid w:val="631D1B0D"/>
    <w:rsid w:val="6A9242F2"/>
    <w:rsid w:val="7BF33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874E"/>
  <w15:docId w15:val="{4E95F513-8242-490B-8640-B79A1049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NormalCharacter">
    <w:name w:val="NormalCharacter"/>
    <w:uiPriority w:val="99"/>
    <w:qFormat/>
    <w:rPr>
      <w:rFonts w:ascii="Times New Roman" w:eastAsia="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7C98-302E-42A8-A127-C046BBC6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琰 王</dc:creator>
  <cp:lastModifiedBy>琰 王</cp:lastModifiedBy>
  <cp:revision>2</cp:revision>
  <dcterms:created xsi:type="dcterms:W3CDTF">2026-08-27T03:58:00Z</dcterms:created>
  <dcterms:modified xsi:type="dcterms:W3CDTF">2026-08-27T03:58:00Z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eyJoZGlkIjoiMjBiYTU0NTBiZWEyOWM0MTEwNzQxMzFlZDljYzhmNjgiLCJ1c2VySWQiOiI4NjU1MzEwMzYifQ==</vt:lpwstr>
  </property>
  <property fmtid="{D5CDD505-2E9C-101B-9397-08002B2CF9AE}" pid="3" name="KSOProductBuildVer">
    <vt:lpwstr>2052-12.1.0.28043</vt:lpwstr>
  </property>
  <property fmtid="{D5CDD505-2E9C-101B-9397-08002B2CF9AE}" pid="4" name="ICV">
    <vt:lpwstr>23D110A9596F415287993E1F6E0FF3CC_12</vt:lpwstr>
  </property>
</Properties>
</file>